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E" w:rsidRPr="00A1251E" w:rsidRDefault="00A1251E" w:rsidP="00A125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Лекция: «</w:t>
      </w:r>
      <w:r w:rsidRPr="00A1251E">
        <w:rPr>
          <w:rFonts w:ascii="Times New Roman" w:hAnsi="Times New Roman" w:cs="Times New Roman"/>
          <w:b/>
          <w:sz w:val="24"/>
          <w:szCs w:val="24"/>
        </w:rPr>
        <w:t>Внеклассная работа – неотъемлемая часть учебно-воспитательного процесса по исто</w:t>
      </w:r>
      <w:r>
        <w:rPr>
          <w:rFonts w:ascii="Times New Roman" w:hAnsi="Times New Roman" w:cs="Times New Roman"/>
          <w:b/>
          <w:sz w:val="24"/>
          <w:szCs w:val="24"/>
        </w:rPr>
        <w:t>рии в средней школе. Принципы её организации. Её</w:t>
      </w:r>
      <w:r w:rsidRPr="00A1251E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1251E">
        <w:rPr>
          <w:rFonts w:ascii="Times New Roman" w:hAnsi="Times New Roman" w:cs="Times New Roman"/>
          <w:b/>
          <w:sz w:val="24"/>
          <w:szCs w:val="24"/>
        </w:rPr>
        <w:t>.</w:t>
      </w:r>
    </w:p>
    <w:p w:rsidR="00A1251E" w:rsidRPr="00A1251E" w:rsidRDefault="00A1251E" w:rsidP="00716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Внеклассная работа по истории – это деят</w:t>
      </w:r>
      <w:bookmarkStart w:id="0" w:name="_GoBack"/>
      <w:bookmarkEnd w:id="0"/>
      <w:r w:rsidRPr="00A1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ельность учащихся, которая осуществляется на основе их добровольного участия и самостоятельности под руководством учителя, имеет своим содержанием познание исторического прошлого и современности, содействует: а) углублению знаний школьников в области истории; б) развитию их разносторонних интересов и способностей; в) формированию нравственной личности и г) ее научного мировоззрения.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Нетрудно заметить. Что в этом определении назван принцип организации внеклассной работы по истории, который отличает ее от урока – </w:t>
      </w: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добровольность учащихся</w:t>
      </w: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 она и ценна: раз работа выполняется добровольно учащимися, стало быть, охотно, с интересом, тем значимее ее результаты. Эту черту внеклассных занятий заметил наш видный специалист по этому направлению организации работы по истории в средней школе – </w:t>
      </w:r>
      <w:proofErr w:type="spellStart"/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А.Ф.Родин</w:t>
      </w:r>
      <w:proofErr w:type="spellEnd"/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констатировал, что внеклассная работа по истории </w:t>
      </w:r>
      <w:r w:rsidRPr="00A1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«достигает тех же целей, что и урок, но на ином материале и иными средствами».</w:t>
      </w:r>
    </w:p>
    <w:p w:rsidR="00A1251E" w:rsidRDefault="00A1251E" w:rsidP="00A125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A125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A125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Ф. Родин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1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(1890-1963)</w:t>
      </w:r>
    </w:p>
    <w:p w:rsidR="00A1251E" w:rsidRPr="00A1251E" w:rsidRDefault="00A1251E" w:rsidP="00A125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51E" w:rsidRPr="00A1251E" w:rsidRDefault="00A1251E" w:rsidP="00A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57150" distR="57150" simplePos="0" relativeHeight="251658240" behindDoc="0" locked="0" layoutInCell="1" allowOverlap="0" wp14:anchorId="17EE1C7D" wp14:editId="24C7AD2C">
            <wp:simplePos x="0" y="0"/>
            <wp:positionH relativeFrom="column">
              <wp:posOffset>-11430</wp:posOffset>
            </wp:positionH>
            <wp:positionV relativeFrom="line">
              <wp:posOffset>44450</wp:posOffset>
            </wp:positionV>
            <wp:extent cx="962660" cy="1444625"/>
            <wp:effectExtent l="0" t="0" r="8890" b="3175"/>
            <wp:wrapSquare wrapText="bothSides"/>
            <wp:docPr id="3" name="Рисунок 3" descr="https://studfile.net/html/2706/644/html_JM_S2spDSo.FfGb/htmlconvd-OUB8Bt_html_d78603baae123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44/html_JM_S2spDSo.FfGb/htmlconvd-OUB8Bt_html_d78603baae1236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Феоктистович</w:t>
      </w:r>
      <w:proofErr w:type="spell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Родин (1890-1963). Ведущий специалист по внеклассной и внешкольной работе по истории в средней школе. Вышел из семьи простолюдинов. Отец его был крепостным, рано умер. А.Ф. Родин учился в приюте Дамского попечительства о бедных, что находился в Москве</w:t>
      </w: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затем (1902-1909) в </w:t>
      </w:r>
      <w:proofErr w:type="spell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Набилковском</w:t>
      </w:r>
      <w:proofErr w:type="spell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коммерческом училище – одном из лучших средних учебных заведений Москвы.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Учился в Коммерческом институте, где лекции по русской истории читал А.А. </w:t>
      </w:r>
      <w:proofErr w:type="spell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Кизеветтер</w:t>
      </w:r>
      <w:proofErr w:type="spell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(1866-1933), ученик В.О. Ключевского. Участвовал в революционном движении. Активный строитель социалистической системы народного образования в СССР. Будучи сотрудником Академии педагогических наук РСФСР (создана 6 октября 1943 г.), написал книги:</w:t>
      </w:r>
    </w:p>
    <w:p w:rsidR="00A1251E" w:rsidRPr="00A1251E" w:rsidRDefault="00A1251E" w:rsidP="00A12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Внеклассное чтение по истории в V – VII классах. Под ред. акад. С.Д. </w:t>
      </w:r>
      <w:proofErr w:type="spell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Сказкина</w:t>
      </w:r>
      <w:proofErr w:type="spell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М., 1959. – 128 стр.</w:t>
      </w:r>
    </w:p>
    <w:p w:rsidR="00A1251E" w:rsidRPr="00A1251E" w:rsidRDefault="00A1251E" w:rsidP="00A12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Массовые формы </w:t>
      </w:r>
      <w:proofErr w:type="spell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внеклассой</w:t>
      </w:r>
      <w:proofErr w:type="spell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работы по истории в восьмилетней школе. Методическое пособие. М., 1961. – 128 стр. [Библиография по вопросам массовой внеклассной работы по истории (стр. 118-124)]</w:t>
      </w:r>
    </w:p>
    <w:p w:rsidR="00A1251E" w:rsidRPr="00A1251E" w:rsidRDefault="00A1251E" w:rsidP="00A12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"Шире развертывать внеклассную работу по истории" (ПИШ, 1956.</w:t>
      </w:r>
      <w:proofErr w:type="gram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III. 45-55).</w:t>
      </w:r>
      <w:proofErr w:type="gramEnd"/>
    </w:p>
    <w:p w:rsidR="00A1251E" w:rsidRPr="00A1251E" w:rsidRDefault="00A1251E" w:rsidP="00A12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"Развитие внеклассной работы по истории" (ПИШ, 1957.</w:t>
      </w:r>
      <w:proofErr w:type="gram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V. 75-83).</w:t>
      </w:r>
      <w:proofErr w:type="gramEnd"/>
    </w:p>
    <w:p w:rsidR="00A1251E" w:rsidRPr="00A1251E" w:rsidRDefault="00A1251E" w:rsidP="00A12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Экскурсионная работа по истории. Пособие для учителей. М., 1974 (в соавторстве с Ю.Е. Соколовским). – 128 стр.</w:t>
      </w:r>
    </w:p>
    <w:p w:rsidR="00A1251E" w:rsidRPr="00A1251E" w:rsidRDefault="00A1251E" w:rsidP="00A12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минувшего. </w:t>
      </w: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Воспоминание педагога-краеведа</w:t>
      </w:r>
      <w:proofErr w:type="gram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М., 1963. – 212 стр.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Многие положения названных книг не устарели до наших дней, как не утратили своей ценности и многочисленные историко-методические статьи Родина, опубликованные на страницах журнала "Преподавание истории в школе" – "Шире развертывать внеклассную работу по истории" (ПИШ, 1956.</w:t>
      </w:r>
      <w:proofErr w:type="gram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III. 45-55), "Развитие внеклассной работы по истории" (ПИШ, 1957. </w:t>
      </w: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V. 75-83).</w:t>
      </w:r>
      <w:proofErr w:type="gramEnd"/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важности внеклассной работы по истории весьма весомо говорил и великий русский писатель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 (А.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Пешков):</w:t>
      </w:r>
    </w:p>
    <w:tbl>
      <w:tblPr>
        <w:tblW w:w="6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4791"/>
      </w:tblGrid>
      <w:tr w:rsidR="00A1251E" w:rsidRPr="00A1251E" w:rsidTr="00A1251E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51E" w:rsidRPr="00A1251E" w:rsidRDefault="00A1251E" w:rsidP="00A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60A041" wp14:editId="4CF0B368">
                  <wp:extent cx="1066800" cy="1276350"/>
                  <wp:effectExtent l="0" t="0" r="0" b="0"/>
                  <wp:docPr id="1" name="Рисунок 1" descr="https://studfile.net/html/2706/644/html_JM_S2spDSo.FfGb/htmlconvd-OUB8Bt_html_1bd4e9a7ef1696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644/html_JM_S2spDSo.FfGb/htmlconvd-OUB8Bt_html_1bd4e9a7ef1696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51E" w:rsidRPr="00A1251E" w:rsidRDefault="00A1251E" w:rsidP="00A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  <w:p w:rsidR="00A1251E" w:rsidRPr="00A1251E" w:rsidRDefault="00A1251E" w:rsidP="00A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</w:t>
            </w:r>
          </w:p>
          <w:p w:rsidR="00A1251E" w:rsidRPr="00A1251E" w:rsidRDefault="00A1251E" w:rsidP="00A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(1868-1936)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51E" w:rsidRPr="00A1251E" w:rsidRDefault="00A1251E" w:rsidP="00A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много ли может дать ребятам учебник – скажем, школьный курс истории – вопрошал он, - если его не сопровождать живыми повестями, рассказами, очерками и сборниками подлинных документов, которые давали бы детям представление о различных эпохах и действующих лицах истории»</w:t>
            </w:r>
            <w:r w:rsidRPr="00A1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A1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Горький Максим </w:t>
      </w: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</w:t>
      </w: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 и фамилия Алексей Максимович Пешков (1868-1936), русский советский писатель, литературный критик и публицист, общественный деятель, инициатор создания и первый председатель СП СССР. Член ЦИК СССР.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«Очерках и рассказах» (т. 1-3, 1898-1899 гг.) создал романтические образы т.н. «босяков», в аллегорической форме призывал к революционному подвигу («Старуха </w:t>
      </w:r>
      <w:proofErr w:type="spell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Изергиль</w:t>
      </w:r>
      <w:proofErr w:type="spell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«Песня о Буревестнике», «Песня о Соколе»). В романе «Мать» (1906-1907 гг.) и драме «Враги» (1906 г.) отразил нарастание революционной борьбы в России.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публицистической книге «Несвоевременные мысли» (изд. 1918 г.) полемизировал с </w:t>
      </w:r>
      <w:proofErr w:type="spell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В.И.Лениным</w:t>
      </w:r>
      <w:proofErr w:type="spell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современности и перспективах развития революции.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Автобиографические трилогии «Детство» (1913-1914), «В людях» (1915-1916), «Мои университеты» (1922) созданы литературные портреты. В </w:t>
      </w: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романе-эпопеи</w:t>
      </w:r>
      <w:proofErr w:type="gram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«Жизнь Клима Самгина» (Т. 1-4, 1923-1936) запечатлена широкая панорама жизни и борьбы предреволюционных десятилетий России.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М.Горький</w:t>
      </w:r>
      <w:proofErr w:type="spell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проявлял глубокий интерес к истории. Он – один из инициаторов издания многотомной «Истории Гражданской войны в СССР». Возобновил издания Павленкова «ЖЗЛ». Один из основателей «</w:t>
      </w:r>
      <w:proofErr w:type="spell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Детгиза</w:t>
      </w:r>
      <w:proofErr w:type="spell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». </w:t>
      </w:r>
      <w:proofErr w:type="spell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М.Горький</w:t>
      </w:r>
      <w:proofErr w:type="spell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хорошо понимал роль художественно-исторической литературы и истории в формировании человека-патриота с высокими нравственными качествами, о чем красноречиво свидетельствует его многочисленные произведения, одну из цитат мы привели.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по истории, хорошо организованная и постоянно, целенаправленно проводимая – одно из важных средств углубления знаний учащихся, воспитания школьников.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основная, главная форма классной работы учителя. Внеклассные занятия – органически связанные с уроками, они являются необходимой и существенной частью всей учебно-воспитательной работы школы. На это указывал выдающийся советский педагог-новатор А.С. Макаренко. Он писал: </w:t>
      </w:r>
      <w:r w:rsidRPr="00A1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«Надо отрешится от мысли, что для хорошей школы </w:t>
      </w:r>
      <w:proofErr w:type="gramStart"/>
      <w:r w:rsidRPr="00A1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нужны</w:t>
      </w:r>
      <w:proofErr w:type="gramEnd"/>
      <w:r w:rsidRPr="00A1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прежде всего хорошие методы в стенах класса. Для хорошей </w:t>
      </w:r>
      <w:proofErr w:type="gramStart"/>
      <w:r w:rsidRPr="00A1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</w:t>
      </w:r>
      <w:proofErr w:type="gramEnd"/>
      <w:r w:rsidRPr="00A1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прежде всего нужна научно-организованная система всех влияний»</w:t>
      </w: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словах Макаренко подчеркнута та важность, которую он придавал и внеклассной работе.</w:t>
      </w:r>
    </w:p>
    <w:tbl>
      <w:tblPr>
        <w:tblW w:w="6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0"/>
        <w:gridCol w:w="1760"/>
      </w:tblGrid>
      <w:tr w:rsidR="00A1251E" w:rsidRPr="00A1251E" w:rsidTr="00A1251E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51E" w:rsidRPr="00A1251E" w:rsidRDefault="00A1251E" w:rsidP="00A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Советский педагог-новатор, и писатель. В 1917 г. с золотой медалью окончил Полтавский учительский институт. Возглавлял ряд училищ и трудовых колоний для несовершеннолетних на Украине, в том числе колонию им. </w:t>
            </w:r>
            <w:proofErr w:type="spellStart"/>
            <w:r w:rsidRPr="00A12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A12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(с 1926 г.). В них он многие задачи обучения и воспитания решал необычно.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51E" w:rsidRPr="00A1251E" w:rsidRDefault="00A1251E" w:rsidP="00A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25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 wp14:anchorId="0E7EB0C4" wp14:editId="2D50033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1162050"/>
                  <wp:effectExtent l="0" t="0" r="0" b="0"/>
                  <wp:wrapSquare wrapText="bothSides"/>
                  <wp:docPr id="2" name="Рисунок 2" descr="https://studfile.net/html/2706/644/html_JM_S2spDSo.FfGb/htmlconvd-OUB8Bt_html_93817ab7a2f198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644/html_JM_S2spDSo.FfGb/htmlconvd-OUB8Bt_html_93817ab7a2f198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1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нтон</w:t>
            </w:r>
            <w:proofErr w:type="spellEnd"/>
            <w:proofErr w:type="gramEnd"/>
            <w:r w:rsidRPr="00A1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Семенович Макаренко</w:t>
            </w:r>
          </w:p>
          <w:p w:rsidR="00A1251E" w:rsidRPr="00A1251E" w:rsidRDefault="00A1251E" w:rsidP="00A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(1888-1939)</w:t>
            </w:r>
          </w:p>
        </w:tc>
      </w:tr>
    </w:tbl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июля 1935 г. Макаренко – помощник начальника отдела трудовых колоний НКВД УСССР, в 1937 г. переехал в Москву и целиком посвятил себя литературной и общественно-педагогической деятельности. </w:t>
      </w:r>
      <w:r w:rsidRPr="00A1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Разработал теорию воспитания в коллективе и через коллектив.</w:t>
      </w: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Макаренко не написал монографию по педагогике, но он создал художественные произведения («Педагогическая поэма», «Марш 30-го года», «Флаги на башнях»), в которых нашли отражение его педагогические взгляды.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апреля 1939 г. Макаренко скоропостижно скончался от разрыва сердца в вагоне пригородного поезда на станции Голицыно Белорусской железной дороги. </w:t>
      </w: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Похоронен</w:t>
      </w:r>
      <w:proofErr w:type="gram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Новодевичьем кладбище в Москве.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Издано</w:t>
      </w:r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Собр</w:t>
      </w:r>
      <w:proofErr w:type="gramStart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.с</w:t>
      </w:r>
      <w:proofErr w:type="gram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</w:t>
      </w:r>
      <w:proofErr w:type="spellEnd"/>
      <w:r w:rsidRPr="00A12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Т. 1-7. 2-е изд., М., 1959-60 гг.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Внеклассные занятия, которые являются продолжением классных уроков, строятся на иных принципах (правилах), чем урок. Уроки являются обязательными для всех учащихся и строятся на основе государственной программы, в которой строго очерчен объем знаний для данного класса.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внеклассную же работу вовлекаются учащиеся на основе свободного выбора вида занятий. </w:t>
      </w:r>
      <w:r w:rsidRPr="00A1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Поэтому основными принципами организации и выполнения </w:t>
      </w: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внеклассных занятий по истории, как впрочем, и по другим основам наук, изучаемым в школе, является </w:t>
      </w:r>
      <w:r w:rsidRPr="00A1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добровольность</w:t>
      </w: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Игнорирование или нарушение этого принципа приводит к нежелательным результатам.</w:t>
      </w:r>
    </w:p>
    <w:p w:rsidR="00A1251E" w:rsidRPr="00A1251E" w:rsidRDefault="00A1251E" w:rsidP="00A1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Принципы, правила, требования организации внеклассной работы следует свести в систему, которая состоит </w:t>
      </w:r>
      <w:proofErr w:type="gramStart"/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1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251E" w:rsidRPr="00A1251E" w:rsidRDefault="00A1251E" w:rsidP="00A1251E">
      <w:pPr>
        <w:pStyle w:val="1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1251E">
        <w:rPr>
          <w:rFonts w:ascii="Times New Roman" w:hAnsi="Times New Roman" w:cs="Times New Roman"/>
          <w:bCs w:val="0"/>
          <w:color w:val="000000"/>
          <w:sz w:val="24"/>
          <w:szCs w:val="24"/>
        </w:rPr>
        <w:t>А) Организационных принципов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p w:rsidR="00A1251E" w:rsidRPr="00A1251E" w:rsidRDefault="00A1251E" w:rsidP="00A1251E">
      <w:pPr>
        <w:pStyle w:val="a3"/>
        <w:numPr>
          <w:ilvl w:val="0"/>
          <w:numId w:val="2"/>
        </w:numPr>
        <w:rPr>
          <w:color w:val="000000"/>
        </w:rPr>
      </w:pPr>
      <w:r w:rsidRPr="00A1251E">
        <w:rPr>
          <w:color w:val="000000"/>
        </w:rPr>
        <w:t>- Добровольность</w:t>
      </w:r>
    </w:p>
    <w:p w:rsidR="00A1251E" w:rsidRPr="00A1251E" w:rsidRDefault="00A1251E" w:rsidP="00A1251E">
      <w:pPr>
        <w:pStyle w:val="a3"/>
        <w:numPr>
          <w:ilvl w:val="0"/>
          <w:numId w:val="2"/>
        </w:numPr>
        <w:rPr>
          <w:color w:val="000000"/>
        </w:rPr>
      </w:pPr>
      <w:r w:rsidRPr="00A1251E">
        <w:rPr>
          <w:color w:val="000000"/>
        </w:rPr>
        <w:t>- Интересность</w:t>
      </w:r>
    </w:p>
    <w:p w:rsidR="00A1251E" w:rsidRPr="00A1251E" w:rsidRDefault="00A1251E" w:rsidP="00A1251E">
      <w:pPr>
        <w:pStyle w:val="a3"/>
        <w:numPr>
          <w:ilvl w:val="0"/>
          <w:numId w:val="2"/>
        </w:numPr>
        <w:rPr>
          <w:color w:val="000000"/>
        </w:rPr>
      </w:pPr>
      <w:r w:rsidRPr="00A1251E">
        <w:rPr>
          <w:color w:val="000000"/>
        </w:rPr>
        <w:t>- Самостоятельность и инициатива учащихся</w:t>
      </w:r>
    </w:p>
    <w:p w:rsidR="00A1251E" w:rsidRPr="00A1251E" w:rsidRDefault="00A1251E" w:rsidP="00A1251E">
      <w:pPr>
        <w:pStyle w:val="a3"/>
        <w:numPr>
          <w:ilvl w:val="0"/>
          <w:numId w:val="2"/>
        </w:numPr>
        <w:rPr>
          <w:color w:val="000000"/>
        </w:rPr>
      </w:pPr>
      <w:r w:rsidRPr="00A1251E">
        <w:rPr>
          <w:color w:val="000000"/>
        </w:rPr>
        <w:t>- Руководящая роль учителя</w:t>
      </w:r>
    </w:p>
    <w:p w:rsidR="00A1251E" w:rsidRPr="00A1251E" w:rsidRDefault="00A1251E" w:rsidP="00A1251E">
      <w:pPr>
        <w:pStyle w:val="a3"/>
        <w:numPr>
          <w:ilvl w:val="0"/>
          <w:numId w:val="2"/>
        </w:numPr>
        <w:rPr>
          <w:color w:val="000000"/>
        </w:rPr>
      </w:pPr>
      <w:r w:rsidRPr="00A1251E">
        <w:rPr>
          <w:color w:val="000000"/>
        </w:rPr>
        <w:t>- Плановость</w:t>
      </w:r>
    </w:p>
    <w:p w:rsidR="00A1251E" w:rsidRPr="00A1251E" w:rsidRDefault="00A1251E" w:rsidP="00A1251E">
      <w:pPr>
        <w:pStyle w:val="a3"/>
        <w:numPr>
          <w:ilvl w:val="0"/>
          <w:numId w:val="2"/>
        </w:numPr>
        <w:rPr>
          <w:color w:val="000000"/>
        </w:rPr>
      </w:pPr>
      <w:r w:rsidRPr="00A1251E">
        <w:rPr>
          <w:color w:val="000000"/>
        </w:rPr>
        <w:t>- Связь внеклассной работы с уроками</w:t>
      </w:r>
    </w:p>
    <w:p w:rsidR="00A1251E" w:rsidRPr="00A1251E" w:rsidRDefault="00A1251E" w:rsidP="00A1251E">
      <w:pPr>
        <w:pStyle w:val="a3"/>
        <w:numPr>
          <w:ilvl w:val="0"/>
          <w:numId w:val="2"/>
        </w:numPr>
        <w:rPr>
          <w:color w:val="000000"/>
        </w:rPr>
      </w:pPr>
      <w:r w:rsidRPr="00A1251E">
        <w:rPr>
          <w:color w:val="000000"/>
        </w:rPr>
        <w:t>- Многообразие форм и видов внеклассной работы</w:t>
      </w:r>
    </w:p>
    <w:p w:rsidR="00A1251E" w:rsidRPr="00A1251E" w:rsidRDefault="00A1251E" w:rsidP="00A1251E">
      <w:pPr>
        <w:pStyle w:val="2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A1251E">
        <w:rPr>
          <w:bCs w:val="0"/>
          <w:color w:val="000000"/>
          <w:sz w:val="24"/>
          <w:szCs w:val="24"/>
        </w:rPr>
        <w:t>Б) Научно-методических принципов</w:t>
      </w:r>
      <w:r w:rsidRPr="00A1251E">
        <w:rPr>
          <w:bCs w:val="0"/>
          <w:color w:val="000000"/>
          <w:sz w:val="24"/>
          <w:szCs w:val="24"/>
        </w:rPr>
        <w:t>:</w:t>
      </w:r>
    </w:p>
    <w:p w:rsidR="00A1251E" w:rsidRPr="00A1251E" w:rsidRDefault="00A1251E" w:rsidP="00A1251E">
      <w:pPr>
        <w:pStyle w:val="a3"/>
        <w:numPr>
          <w:ilvl w:val="0"/>
          <w:numId w:val="3"/>
        </w:numPr>
        <w:rPr>
          <w:color w:val="000000"/>
        </w:rPr>
      </w:pPr>
      <w:r w:rsidRPr="00A1251E">
        <w:rPr>
          <w:color w:val="000000"/>
        </w:rPr>
        <w:lastRenderedPageBreak/>
        <w:t>- Научность внеклассной работы</w:t>
      </w:r>
    </w:p>
    <w:p w:rsidR="00A1251E" w:rsidRPr="00A1251E" w:rsidRDefault="00A1251E" w:rsidP="00A1251E">
      <w:pPr>
        <w:pStyle w:val="a3"/>
        <w:numPr>
          <w:ilvl w:val="0"/>
          <w:numId w:val="3"/>
        </w:numPr>
        <w:rPr>
          <w:color w:val="000000"/>
        </w:rPr>
      </w:pPr>
      <w:r w:rsidRPr="00A1251E">
        <w:rPr>
          <w:color w:val="000000"/>
        </w:rPr>
        <w:t>- Ее исследовательский характер</w:t>
      </w:r>
    </w:p>
    <w:p w:rsidR="00A1251E" w:rsidRPr="00A1251E" w:rsidRDefault="00A1251E" w:rsidP="00A1251E">
      <w:pPr>
        <w:pStyle w:val="a3"/>
        <w:numPr>
          <w:ilvl w:val="0"/>
          <w:numId w:val="3"/>
        </w:numPr>
        <w:rPr>
          <w:color w:val="000000"/>
        </w:rPr>
      </w:pPr>
      <w:r w:rsidRPr="00A1251E">
        <w:rPr>
          <w:color w:val="000000"/>
        </w:rPr>
        <w:t>- Идейно-воспитывающая и</w:t>
      </w:r>
    </w:p>
    <w:p w:rsidR="00A1251E" w:rsidRPr="00A1251E" w:rsidRDefault="00A1251E" w:rsidP="00A1251E">
      <w:pPr>
        <w:pStyle w:val="a3"/>
        <w:numPr>
          <w:ilvl w:val="0"/>
          <w:numId w:val="3"/>
        </w:numPr>
        <w:rPr>
          <w:color w:val="000000"/>
        </w:rPr>
      </w:pPr>
      <w:r w:rsidRPr="00A1251E">
        <w:rPr>
          <w:color w:val="000000"/>
        </w:rPr>
        <w:t>- Общественно-полезная направленность</w:t>
      </w:r>
    </w:p>
    <w:p w:rsidR="00A1251E" w:rsidRPr="00A1251E" w:rsidRDefault="00A1251E" w:rsidP="00A1251E">
      <w:pPr>
        <w:pStyle w:val="a3"/>
        <w:numPr>
          <w:ilvl w:val="0"/>
          <w:numId w:val="3"/>
        </w:numPr>
        <w:rPr>
          <w:color w:val="000000"/>
        </w:rPr>
      </w:pPr>
      <w:r w:rsidRPr="00A1251E">
        <w:rPr>
          <w:color w:val="000000"/>
        </w:rPr>
        <w:t>- Связь внеклассной работы с современностью</w:t>
      </w:r>
    </w:p>
    <w:p w:rsidR="00A1251E" w:rsidRPr="00A1251E" w:rsidRDefault="00A1251E" w:rsidP="00A1251E">
      <w:pPr>
        <w:pStyle w:val="a3"/>
        <w:rPr>
          <w:color w:val="000000"/>
        </w:rPr>
      </w:pPr>
      <w:r w:rsidRPr="00A1251E">
        <w:rPr>
          <w:color w:val="000000"/>
        </w:rPr>
        <w:t>Кратко раскроем каждый из упомянутых принципов.</w:t>
      </w:r>
    </w:p>
    <w:p w:rsidR="00A1251E" w:rsidRPr="00A1251E" w:rsidRDefault="00A1251E" w:rsidP="00A1251E">
      <w:pPr>
        <w:pStyle w:val="a3"/>
        <w:rPr>
          <w:color w:val="000000"/>
        </w:rPr>
      </w:pPr>
      <w:r w:rsidRPr="00A1251E">
        <w:rPr>
          <w:color w:val="000000"/>
        </w:rPr>
        <w:t>О принципе добровольности было уже сказано. Что же касается принципа </w:t>
      </w:r>
      <w:r w:rsidRPr="00A1251E">
        <w:rPr>
          <w:b/>
          <w:bCs/>
          <w:color w:val="000000"/>
        </w:rPr>
        <w:t>интересности</w:t>
      </w:r>
      <w:r w:rsidRPr="00A1251E">
        <w:rPr>
          <w:color w:val="000000"/>
        </w:rPr>
        <w:t>, то он ясен и его нарушение приводит к развалу внеклассной работы.</w:t>
      </w:r>
    </w:p>
    <w:p w:rsidR="00A1251E" w:rsidRPr="00A1251E" w:rsidRDefault="00A1251E" w:rsidP="00A1251E">
      <w:pPr>
        <w:pStyle w:val="a3"/>
        <w:rPr>
          <w:color w:val="000000"/>
        </w:rPr>
      </w:pPr>
      <w:r w:rsidRPr="00A1251E">
        <w:rPr>
          <w:color w:val="000000"/>
        </w:rPr>
        <w:t>Неразлучно связанными с первым и вторым являются </w:t>
      </w:r>
      <w:r w:rsidRPr="00A1251E">
        <w:rPr>
          <w:b/>
          <w:bCs/>
          <w:color w:val="000000"/>
        </w:rPr>
        <w:t>принципы самостоятельности и активности</w:t>
      </w:r>
      <w:r w:rsidRPr="00A1251E">
        <w:rPr>
          <w:color w:val="000000"/>
        </w:rPr>
        <w:t> учащихся при руководящей роли учителя. При этом надо проявлять подлинный такт, больше всего хлопотать о том, чтобы учащиеся не чувствовали принуждения и видели, что вся полнота ответственности лежит на них самих, что они являются подлинными «хозяевами» проводимой работы.</w:t>
      </w:r>
    </w:p>
    <w:p w:rsidR="00A1251E" w:rsidRPr="00A1251E" w:rsidRDefault="00A1251E" w:rsidP="00A1251E">
      <w:pPr>
        <w:pStyle w:val="a3"/>
        <w:rPr>
          <w:color w:val="000000"/>
        </w:rPr>
      </w:pPr>
      <w:r w:rsidRPr="00A1251E">
        <w:rPr>
          <w:color w:val="000000"/>
        </w:rPr>
        <w:t>Безусловным требованием является плановость внеклассной работы по истории. Любая форма внеклассной работы должна планироваться на учебную четверть, полугодие или на весь учебный год. К примеру, если учащиеся изъявили желание заниматься в кружке </w:t>
      </w:r>
      <w:r w:rsidRPr="00A1251E">
        <w:rPr>
          <w:b/>
          <w:bCs/>
          <w:color w:val="000000"/>
        </w:rPr>
        <w:t>«История и живопись»</w:t>
      </w:r>
      <w:r w:rsidRPr="00A1251E">
        <w:rPr>
          <w:color w:val="000000"/>
        </w:rPr>
        <w:t>, то учитель вместе с учениками отбирает репродукции исторических полотен русских художников, указывает литературу о живописцах, и планирует заседание кружка одни (или два) раза в неделю в определенный день недели после учебных занятий. На каждом заседании кружка разбирается содержательно и эстетически одна из репродукций. Ученики будут знать, кто и когда будет выступать на заседании кружка. План работы кружка составляется по произвольной форме, но в нем необходимо указать </w:t>
      </w:r>
      <w:r w:rsidRPr="00A1251E">
        <w:rPr>
          <w:b/>
          <w:bCs/>
          <w:color w:val="000000"/>
        </w:rPr>
        <w:t>тему, исполнителей, дату заседания</w:t>
      </w:r>
      <w:r w:rsidRPr="00A1251E">
        <w:rPr>
          <w:color w:val="000000"/>
        </w:rPr>
        <w:t> и специальную графу «Отметка о выполнении».</w:t>
      </w:r>
    </w:p>
    <w:p w:rsidR="00A1251E" w:rsidRPr="00A1251E" w:rsidRDefault="00A1251E" w:rsidP="00A1251E">
      <w:pPr>
        <w:pStyle w:val="a3"/>
        <w:rPr>
          <w:color w:val="000000"/>
        </w:rPr>
      </w:pPr>
      <w:r w:rsidRPr="00A1251E">
        <w:rPr>
          <w:color w:val="000000"/>
        </w:rPr>
        <w:t>Подготовленные учащимися наглядные и текстовые материалы надо использовать на соответствующих уроках, что позволит осуществлять связь внеклассной работы с уроками.</w:t>
      </w:r>
    </w:p>
    <w:p w:rsidR="00A1251E" w:rsidRPr="00A1251E" w:rsidRDefault="00A1251E" w:rsidP="00A1251E">
      <w:pPr>
        <w:pStyle w:val="a3"/>
        <w:rPr>
          <w:color w:val="000000"/>
        </w:rPr>
      </w:pPr>
      <w:r w:rsidRPr="00A1251E">
        <w:rPr>
          <w:color w:val="000000"/>
        </w:rPr>
        <w:t>И урок и внеклассная работа должны быть многообразны по своим типам, формам и видам. О типах и видах уроков было сказано в предыдущей лекции. Формам и видам внеклассной работы у нас будет посвящена вторая часть лекции, поэтому чтобы не повторяться, мы здесь не будем говорить о них, однако стоит подчеркнуть, что однообразие занятий ведет к скуке на них, затухает интерес учащихся, снижается их результативность.</w:t>
      </w:r>
    </w:p>
    <w:p w:rsidR="00A1251E" w:rsidRPr="00A1251E" w:rsidRDefault="00A1251E" w:rsidP="00A1251E">
      <w:pPr>
        <w:pStyle w:val="a3"/>
        <w:rPr>
          <w:color w:val="000000"/>
        </w:rPr>
      </w:pPr>
      <w:r w:rsidRPr="00A1251E">
        <w:rPr>
          <w:color w:val="000000"/>
        </w:rPr>
        <w:t>Избежать этого поможет не только многообразие форм и видов внеклассных занятий, но и строгое следование в их подготовке и проведении научно-методическим принципам.</w:t>
      </w:r>
    </w:p>
    <w:p w:rsidR="00A1251E" w:rsidRPr="00A1251E" w:rsidRDefault="00A1251E" w:rsidP="00A1251E">
      <w:pPr>
        <w:pStyle w:val="a3"/>
        <w:rPr>
          <w:color w:val="000000"/>
        </w:rPr>
      </w:pPr>
      <w:r w:rsidRPr="00A1251E">
        <w:rPr>
          <w:color w:val="000000"/>
        </w:rPr>
        <w:t>Проводимые занятия должны быть </w:t>
      </w:r>
      <w:r w:rsidRPr="00A1251E">
        <w:rPr>
          <w:b/>
          <w:bCs/>
          <w:color w:val="000000"/>
        </w:rPr>
        <w:t>научными</w:t>
      </w:r>
      <w:r w:rsidRPr="00A1251E">
        <w:rPr>
          <w:color w:val="000000"/>
        </w:rPr>
        <w:t>, то есть их историческое содержание должно основываться на последних достижениях исторической мысли и раскрывать </w:t>
      </w:r>
      <w:r w:rsidRPr="00A1251E">
        <w:rPr>
          <w:b/>
          <w:bCs/>
          <w:color w:val="000000"/>
        </w:rPr>
        <w:t>то, что было на самом деле. </w:t>
      </w:r>
      <w:r w:rsidRPr="00A1251E">
        <w:rPr>
          <w:color w:val="000000"/>
        </w:rPr>
        <w:t xml:space="preserve">Никаких </w:t>
      </w:r>
      <w:proofErr w:type="gramStart"/>
      <w:r w:rsidRPr="00A1251E">
        <w:rPr>
          <w:color w:val="000000"/>
        </w:rPr>
        <w:t>домыслов</w:t>
      </w:r>
      <w:proofErr w:type="gramEnd"/>
      <w:r w:rsidRPr="00A1251E">
        <w:rPr>
          <w:color w:val="000000"/>
        </w:rPr>
        <w:t>, и тем более вымыслов, чем характеризуется нередко популярные издания, не должно быть. Этого возможно достигнуть, если внеклассные занятия будут в своей основе </w:t>
      </w:r>
      <w:r w:rsidRPr="00A1251E">
        <w:rPr>
          <w:b/>
          <w:bCs/>
          <w:color w:val="000000"/>
        </w:rPr>
        <w:t>исследовательскими</w:t>
      </w:r>
      <w:r w:rsidRPr="00A1251E">
        <w:rPr>
          <w:color w:val="000000"/>
        </w:rPr>
        <w:t xml:space="preserve">. Ученики, готовясь к занятиям, должны работать с историческими источниками, научной литературой, справочными и энциклопедическими изданиями. Найдя противоречия в интерпретации исторических событий, оценках деятелей, ученики сравнивают все это и приходят с помощью учителя к научным оценкам. Такая кропотливая работа учащихся, поступки </w:t>
      </w:r>
      <w:r w:rsidRPr="00A1251E">
        <w:rPr>
          <w:color w:val="000000"/>
        </w:rPr>
        <w:lastRenderedPageBreak/>
        <w:t>изучаемых ими деятелей и целых социальных групп не оставят их равнодушными, зародят в их душах и сердцах стремление подражать положительным лицам истории и, наоборот, отторгать предательство, двоедушие, стремление любыми средствами достичь личных интересов. Это и есть на деле реализация идейно-воспитательного принципа в организации и проведении внеклассной работы по истории в школе.</w:t>
      </w:r>
    </w:p>
    <w:p w:rsidR="00A1251E" w:rsidRPr="00A1251E" w:rsidRDefault="00A1251E" w:rsidP="00A1251E">
      <w:pPr>
        <w:pStyle w:val="a3"/>
        <w:rPr>
          <w:color w:val="000000"/>
        </w:rPr>
      </w:pPr>
      <w:r w:rsidRPr="00A1251E">
        <w:rPr>
          <w:color w:val="000000"/>
        </w:rPr>
        <w:t>Внеклассная работа должна так проводиться, чтобы приносить учащимся общественную пользу. Сама по себе она общественно полезна, поскольку вооружает учащихся знаниями о прошлом, формирует у них умения, и навыки умственного труда, учит их мыслить. Внеклассная работа общественно полезна и прагматически. Тексты докладов и сообщений учащихся, собранный ими наглядный или изготовленный, в том числе предметный материал (макеты, модели и т.д.) остаются в кабинете истории школы и будут использоваться учащимися впоследствии.</w:t>
      </w:r>
    </w:p>
    <w:p w:rsidR="00A1251E" w:rsidRPr="00A1251E" w:rsidRDefault="00A1251E" w:rsidP="00A1251E">
      <w:pPr>
        <w:pStyle w:val="a3"/>
        <w:rPr>
          <w:color w:val="000000"/>
        </w:rPr>
      </w:pPr>
      <w:r w:rsidRPr="00A1251E">
        <w:rPr>
          <w:color w:val="000000"/>
        </w:rPr>
        <w:t>Весьма актуализирует внеклассную работу ее связь с современностью своей страны и зарубежных государств. Учитель нацеливает учащихся на то, чтобы они постоянно стремились проследить изучаемый материал по принципу </w:t>
      </w:r>
      <w:r w:rsidRPr="00A1251E">
        <w:rPr>
          <w:b/>
          <w:bCs/>
          <w:color w:val="000000"/>
        </w:rPr>
        <w:t>«Как было и как стало»</w:t>
      </w:r>
      <w:r w:rsidRPr="00A1251E">
        <w:rPr>
          <w:color w:val="000000"/>
        </w:rPr>
        <w:t>. Так, например, учащихся, которые поставили перед собой цель написать историю школы, предприятия, села прослеживают этапы развития названных учреждений, выявляют изменения и показывают современное их состояние.</w:t>
      </w:r>
    </w:p>
    <w:p w:rsidR="00A1251E" w:rsidRPr="00A1251E" w:rsidRDefault="00A1251E" w:rsidP="00A1251E">
      <w:pPr>
        <w:pStyle w:val="a3"/>
        <w:rPr>
          <w:color w:val="000000"/>
        </w:rPr>
      </w:pPr>
      <w:r w:rsidRPr="00A1251E">
        <w:rPr>
          <w:color w:val="000000"/>
        </w:rPr>
        <w:t>Все эти правила организации и проведения внеклассной работы по истории представляют собой </w:t>
      </w:r>
      <w:r w:rsidRPr="00A1251E">
        <w:rPr>
          <w:b/>
          <w:bCs/>
          <w:color w:val="000000"/>
        </w:rPr>
        <w:t>систему принципов</w:t>
      </w:r>
      <w:r w:rsidRPr="00A1251E">
        <w:rPr>
          <w:color w:val="000000"/>
        </w:rPr>
        <w:t>, выполнение которых обеспечивает ее результативность. </w:t>
      </w:r>
      <w:proofErr w:type="spellStart"/>
      <w:r w:rsidRPr="00A1251E">
        <w:rPr>
          <w:b/>
          <w:bCs/>
          <w:color w:val="000000"/>
        </w:rPr>
        <w:t>Неучет</w:t>
      </w:r>
      <w:proofErr w:type="spellEnd"/>
      <w:r w:rsidRPr="00A1251E">
        <w:rPr>
          <w:b/>
          <w:bCs/>
          <w:color w:val="000000"/>
        </w:rPr>
        <w:t>, игнорирование, хотя бы одного из них, разрушает эту систему.</w:t>
      </w:r>
    </w:p>
    <w:p w:rsidR="004165FA" w:rsidRPr="00A1251E" w:rsidRDefault="004165FA">
      <w:pPr>
        <w:rPr>
          <w:rFonts w:ascii="Times New Roman" w:hAnsi="Times New Roman" w:cs="Times New Roman"/>
        </w:rPr>
      </w:pPr>
    </w:p>
    <w:sectPr w:rsidR="004165FA" w:rsidRPr="00A1251E" w:rsidSect="00A1251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057A"/>
    <w:multiLevelType w:val="multilevel"/>
    <w:tmpl w:val="986E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33F30"/>
    <w:multiLevelType w:val="multilevel"/>
    <w:tmpl w:val="A17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01D28"/>
    <w:multiLevelType w:val="multilevel"/>
    <w:tmpl w:val="59D8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E"/>
    <w:rsid w:val="004165FA"/>
    <w:rsid w:val="00716215"/>
    <w:rsid w:val="00A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2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2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2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2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2023-04-06T18:53:00Z</dcterms:created>
  <dcterms:modified xsi:type="dcterms:W3CDTF">2023-04-06T19:07:00Z</dcterms:modified>
</cp:coreProperties>
</file>