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ind/>
        <w:jc w:val="center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>Муниципальное учреждение дополнительного образования</w:t>
      </w:r>
    </w:p>
    <w:p w14:paraId="02000000">
      <w:pPr>
        <w:pStyle w:val="Style_1"/>
        <w:ind/>
        <w:jc w:val="center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 xml:space="preserve">«Центр эстетического воспитания детей»        </w:t>
      </w:r>
    </w:p>
    <w:p w14:paraId="03000000">
      <w:pPr>
        <w:pStyle w:val="Style_1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 xml:space="preserve">                         города Саранска Республики Мордовия</w:t>
      </w:r>
    </w:p>
    <w:p w14:paraId="04000000">
      <w:pPr>
        <w:ind/>
        <w:jc w:val="center"/>
        <w:rPr>
          <w:color w:val="002060"/>
          <w:sz w:val="36"/>
        </w:rPr>
      </w:pPr>
    </w:p>
    <w:p w14:paraId="05000000">
      <w:pPr>
        <w:rPr>
          <w:color w:val="002060"/>
          <w:sz w:val="36"/>
        </w:rPr>
      </w:pPr>
    </w:p>
    <w:p w14:paraId="06000000">
      <w:pPr>
        <w:rPr>
          <w:color w:val="002060"/>
          <w:sz w:val="36"/>
        </w:rPr>
      </w:pPr>
    </w:p>
    <w:p w14:paraId="07000000">
      <w:pPr>
        <w:rPr>
          <w:color w:val="002060"/>
          <w:sz w:val="36"/>
        </w:rPr>
      </w:pPr>
    </w:p>
    <w:p w14:paraId="08000000">
      <w:pPr>
        <w:pStyle w:val="Style_2"/>
        <w:spacing w:after="0" w:before="0" w:line="276" w:lineRule="auto"/>
        <w:ind/>
        <w:jc w:val="center"/>
        <w:rPr>
          <w:color w:val="002060"/>
          <w:sz w:val="36"/>
        </w:rPr>
      </w:pPr>
      <w:r>
        <w:rPr>
          <w:color w:val="002060"/>
          <w:sz w:val="36"/>
        </w:rPr>
        <w:t>Лекция в музее изобразительных искусств</w:t>
      </w:r>
    </w:p>
    <w:p w14:paraId="09000000">
      <w:pPr>
        <w:ind/>
        <w:jc w:val="center"/>
        <w:rPr>
          <w:b w:val="1"/>
          <w:color w:val="C00000"/>
          <w:sz w:val="44"/>
        </w:rPr>
      </w:pPr>
      <w:r>
        <w:rPr>
          <w:b w:val="1"/>
          <w:color w:val="C00000"/>
          <w:sz w:val="44"/>
        </w:rPr>
        <w:t xml:space="preserve"> «</w:t>
      </w:r>
      <w:r>
        <w:rPr>
          <w:b w:val="1"/>
          <w:color w:val="C00000"/>
          <w:sz w:val="44"/>
        </w:rPr>
        <w:t>Художественные м</w:t>
      </w:r>
      <w:r>
        <w:rPr>
          <w:b w:val="1"/>
          <w:color w:val="C00000"/>
          <w:sz w:val="44"/>
        </w:rPr>
        <w:t>атериалы для художника-графика</w:t>
      </w:r>
      <w:r>
        <w:rPr>
          <w:b w:val="1"/>
          <w:color w:val="C00000"/>
          <w:sz w:val="44"/>
        </w:rPr>
        <w:t>»</w:t>
      </w:r>
    </w:p>
    <w:p w14:paraId="0A000000">
      <w:pPr>
        <w:ind/>
        <w:jc w:val="center"/>
        <w:rPr>
          <w:color w:val="002060"/>
          <w:sz w:val="28"/>
        </w:rPr>
      </w:pPr>
      <w:r>
        <w:rPr>
          <w:color w:val="002060"/>
          <w:sz w:val="28"/>
        </w:rPr>
        <w:t>(для детей 8 - 12 лет)</w:t>
      </w:r>
    </w:p>
    <w:p w14:paraId="0B000000">
      <w:pPr>
        <w:ind/>
        <w:jc w:val="center"/>
      </w:pPr>
    </w:p>
    <w:p w14:paraId="0C000000"/>
    <w:p w14:paraId="0D000000">
      <w:pPr>
        <w:ind/>
        <w:jc w:val="center"/>
      </w:pPr>
      <w:r>
        <w:drawing>
          <wp:inline>
            <wp:extent cx="4099560" cy="268985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099560" cy="26898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ind/>
        <w:jc w:val="center"/>
      </w:pPr>
    </w:p>
    <w:p w14:paraId="0F000000">
      <w:pPr>
        <w:ind/>
        <w:jc w:val="right"/>
        <w:rPr>
          <w:color w:val="002060"/>
          <w:sz w:val="32"/>
        </w:rPr>
      </w:pPr>
      <w:r>
        <w:rPr>
          <w:color w:val="002060"/>
          <w:sz w:val="32"/>
        </w:rPr>
        <w:t xml:space="preserve">подготовила </w:t>
      </w:r>
    </w:p>
    <w:p w14:paraId="10000000">
      <w:pPr>
        <w:ind/>
        <w:jc w:val="right"/>
        <w:rPr>
          <w:color w:val="002060"/>
          <w:sz w:val="32"/>
        </w:rPr>
      </w:pPr>
      <w:r>
        <w:rPr>
          <w:color w:val="002060"/>
          <w:sz w:val="32"/>
        </w:rPr>
        <w:t>педагог дополнительного образования</w:t>
      </w:r>
    </w:p>
    <w:p w14:paraId="11000000">
      <w:pPr>
        <w:ind/>
        <w:jc w:val="right"/>
        <w:rPr>
          <w:color w:val="002060"/>
          <w:sz w:val="32"/>
        </w:rPr>
      </w:pPr>
      <w:r>
        <w:rPr>
          <w:color w:val="002060"/>
          <w:sz w:val="32"/>
        </w:rPr>
        <w:t xml:space="preserve">руководитель музея </w:t>
      </w:r>
    </w:p>
    <w:p w14:paraId="12000000">
      <w:pPr>
        <w:ind/>
        <w:jc w:val="right"/>
        <w:rPr>
          <w:color w:val="002060"/>
          <w:sz w:val="32"/>
        </w:rPr>
      </w:pPr>
      <w:r>
        <w:rPr>
          <w:color w:val="002060"/>
          <w:sz w:val="32"/>
        </w:rPr>
        <w:t>Калиниченко Анжелика Николаевна</w:t>
      </w:r>
    </w:p>
    <w:p w14:paraId="13000000">
      <w:pPr>
        <w:rPr>
          <w:color w:val="002060"/>
          <w:sz w:val="32"/>
        </w:rPr>
      </w:pPr>
    </w:p>
    <w:p w14:paraId="14000000">
      <w:pPr>
        <w:ind/>
        <w:jc w:val="center"/>
        <w:rPr>
          <w:color w:val="002060"/>
          <w:sz w:val="32"/>
        </w:rPr>
      </w:pPr>
    </w:p>
    <w:p w14:paraId="15000000">
      <w:pPr>
        <w:rPr>
          <w:color w:val="002060"/>
          <w:sz w:val="36"/>
        </w:rPr>
      </w:pPr>
    </w:p>
    <w:p w14:paraId="16000000">
      <w:pPr>
        <w:rPr>
          <w:color w:val="002060"/>
          <w:sz w:val="36"/>
        </w:rPr>
      </w:pPr>
    </w:p>
    <w:p w14:paraId="17000000">
      <w:pPr>
        <w:rPr>
          <w:color w:val="002060"/>
          <w:sz w:val="36"/>
        </w:rPr>
      </w:pPr>
    </w:p>
    <w:p w14:paraId="18000000">
      <w:pPr>
        <w:ind/>
        <w:jc w:val="center"/>
        <w:rPr>
          <w:color w:val="002060"/>
          <w:sz w:val="32"/>
        </w:rPr>
      </w:pPr>
      <w:r>
        <w:rPr>
          <w:color w:val="002060"/>
          <w:sz w:val="32"/>
        </w:rPr>
        <w:t xml:space="preserve">Саранск 2022 </w:t>
      </w:r>
    </w:p>
    <w:p w14:paraId="19000000">
      <w:pPr>
        <w:spacing w:line="360" w:lineRule="auto"/>
        <w:ind/>
        <w:jc w:val="both"/>
        <w:rPr>
          <w:rStyle w:val="Style_3_ch"/>
          <w:color w:themeColor="text1" w:val="000000"/>
          <w:sz w:val="28"/>
        </w:rPr>
      </w:pPr>
      <w:r>
        <w:rPr>
          <w:rStyle w:val="Style_3_ch"/>
          <w:b w:val="1"/>
          <w:color w:themeColor="text1" w:val="000000"/>
          <w:sz w:val="28"/>
        </w:rPr>
        <w:t xml:space="preserve">Тема урока: </w:t>
      </w:r>
      <w:r>
        <w:rPr>
          <w:rStyle w:val="Style_3_ch"/>
          <w:color w:themeColor="text1" w:val="000000"/>
          <w:sz w:val="28"/>
        </w:rPr>
        <w:t>«</w:t>
      </w:r>
      <w:r>
        <w:rPr>
          <w:rStyle w:val="Style_3_ch"/>
          <w:color w:themeColor="text1" w:val="000000"/>
          <w:sz w:val="28"/>
        </w:rPr>
        <w:t>Художественные м</w:t>
      </w:r>
      <w:r>
        <w:rPr>
          <w:rStyle w:val="Style_3_ch"/>
          <w:color w:themeColor="text1" w:val="000000"/>
          <w:sz w:val="28"/>
        </w:rPr>
        <w:t>атериалы для рисунка</w:t>
      </w:r>
      <w:r>
        <w:rPr>
          <w:rStyle w:val="Style_3_ch"/>
          <w:color w:themeColor="text1" w:val="000000"/>
          <w:sz w:val="28"/>
        </w:rPr>
        <w:t>»</w:t>
      </w:r>
      <w:r>
        <w:rPr>
          <w:rStyle w:val="Style_3_ch"/>
          <w:color w:themeColor="text1" w:val="000000"/>
          <w:sz w:val="28"/>
        </w:rPr>
        <w:t xml:space="preserve"> (беседа)</w:t>
      </w:r>
    </w:p>
    <w:p w14:paraId="1A000000">
      <w:pPr>
        <w:spacing w:line="360" w:lineRule="auto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Предмет:</w:t>
      </w:r>
      <w:r>
        <w:rPr>
          <w:color w:val="000000"/>
          <w:sz w:val="28"/>
        </w:rPr>
        <w:t xml:space="preserve"> рисунок</w:t>
      </w:r>
    </w:p>
    <w:p w14:paraId="1B000000">
      <w:pPr>
        <w:pStyle w:val="Style_4"/>
        <w:spacing w:after="0" w:before="0" w:line="360" w:lineRule="auto"/>
        <w:ind/>
        <w:jc w:val="both"/>
        <w:rPr>
          <w:color w:themeColor="text1" w:val="000000"/>
          <w:sz w:val="28"/>
        </w:rPr>
      </w:pPr>
      <w:r>
        <w:rPr>
          <w:rStyle w:val="Style_3_ch"/>
          <w:b w:val="1"/>
          <w:color w:themeColor="text1" w:val="000000"/>
          <w:sz w:val="28"/>
        </w:rPr>
        <w:t>Цел</w:t>
      </w:r>
      <w:r>
        <w:rPr>
          <w:rStyle w:val="Style_3_ch"/>
          <w:b w:val="1"/>
          <w:color w:themeColor="text1" w:val="000000"/>
          <w:sz w:val="28"/>
        </w:rPr>
        <w:t xml:space="preserve">ь: </w:t>
      </w:r>
      <w:r>
        <w:rPr>
          <w:rStyle w:val="Style_3_ch"/>
          <w:color w:themeColor="text1" w:val="000000"/>
          <w:sz w:val="28"/>
        </w:rPr>
        <w:t>дать</w:t>
      </w:r>
      <w:r>
        <w:rPr>
          <w:rStyle w:val="Style_3_ch"/>
          <w:color w:themeColor="text1" w:val="000000"/>
          <w:sz w:val="28"/>
        </w:rPr>
        <w:t xml:space="preserve"> представление о</w:t>
      </w:r>
      <w:r>
        <w:rPr>
          <w:rStyle w:val="Style_3_ch"/>
          <w:color w:themeColor="text1" w:val="000000"/>
          <w:sz w:val="28"/>
        </w:rPr>
        <w:t xml:space="preserve"> материалах для рисунка, </w:t>
      </w:r>
      <w:r>
        <w:rPr>
          <w:rStyle w:val="Style_3_ch"/>
          <w:color w:themeColor="text1" w:val="000000"/>
          <w:sz w:val="28"/>
        </w:rPr>
        <w:t>как о важном средстве выражения действительности.</w:t>
      </w:r>
    </w:p>
    <w:p w14:paraId="1C000000">
      <w:pPr>
        <w:pStyle w:val="Style_5"/>
        <w:spacing w:after="0" w:before="0" w:line="360" w:lineRule="auto"/>
        <w:ind/>
        <w:jc w:val="both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Задачи:</w:t>
      </w:r>
    </w:p>
    <w:p w14:paraId="1D000000">
      <w:pPr>
        <w:pStyle w:val="Style_5"/>
        <w:numPr>
          <w:ilvl w:val="0"/>
          <w:numId w:val="1"/>
        </w:numPr>
        <w:spacing w:after="0" w:before="0" w:line="360" w:lineRule="auto"/>
        <w:ind/>
        <w:jc w:val="both"/>
        <w:rPr>
          <w:color w:themeColor="text1" w:val="000000"/>
          <w:sz w:val="28"/>
        </w:rPr>
      </w:pPr>
      <w:r>
        <w:rPr>
          <w:sz w:val="28"/>
        </w:rPr>
        <w:t>дать понятие</w:t>
      </w:r>
      <w:r>
        <w:rPr>
          <w:sz w:val="28"/>
        </w:rPr>
        <w:t xml:space="preserve"> графики</w:t>
      </w:r>
      <w:r>
        <w:rPr>
          <w:sz w:val="28"/>
        </w:rPr>
        <w:t>;</w:t>
      </w:r>
      <w:r>
        <w:rPr>
          <w:sz w:val="28"/>
        </w:rPr>
        <w:t xml:space="preserve"> рисунок;</w:t>
      </w:r>
    </w:p>
    <w:p w14:paraId="1E000000">
      <w:pPr>
        <w:pStyle w:val="Style_6"/>
        <w:keepLines w:val="1"/>
        <w:numPr>
          <w:ilvl w:val="0"/>
          <w:numId w:val="1"/>
        </w:num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познакомить с</w:t>
      </w:r>
      <w:r>
        <w:rPr>
          <w:rFonts w:ascii="Times New Roman" w:hAnsi="Times New Roman"/>
          <w:sz w:val="28"/>
        </w:rPr>
        <w:t xml:space="preserve"> графическими материалами</w:t>
      </w:r>
      <w:r>
        <w:rPr>
          <w:rFonts w:ascii="Times New Roman" w:hAnsi="Times New Roman"/>
          <w:sz w:val="28"/>
        </w:rPr>
        <w:t>;</w:t>
      </w:r>
    </w:p>
    <w:p w14:paraId="1F000000">
      <w:pPr>
        <w:pStyle w:val="Style_6"/>
        <w:keepLines w:val="1"/>
        <w:numPr>
          <w:ilvl w:val="0"/>
          <w:numId w:val="1"/>
        </w:num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научить использовать </w:t>
      </w:r>
      <w:r>
        <w:rPr>
          <w:rFonts w:ascii="Times New Roman" w:hAnsi="Times New Roman"/>
          <w:sz w:val="28"/>
        </w:rPr>
        <w:t>материалы, применяемые в рисунке</w:t>
      </w:r>
      <w:r>
        <w:rPr>
          <w:rFonts w:ascii="Times New Roman" w:hAnsi="Times New Roman"/>
          <w:sz w:val="28"/>
        </w:rPr>
        <w:t>.</w:t>
      </w:r>
    </w:p>
    <w:p w14:paraId="2000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rStyle w:val="Style_3_ch"/>
          <w:b w:val="1"/>
          <w:color w:themeColor="text1" w:val="000000"/>
          <w:sz w:val="28"/>
        </w:rPr>
        <w:t>Оборудование урока:</w:t>
      </w:r>
      <w:r>
        <w:rPr>
          <w:color w:themeColor="text1" w:val="000000"/>
          <w:sz w:val="28"/>
        </w:rPr>
        <w:t> </w:t>
      </w:r>
    </w:p>
    <w:p w14:paraId="2100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для   учителя: презентация, </w:t>
      </w:r>
      <w:r>
        <w:rPr>
          <w:color w:themeColor="text1" w:val="000000"/>
          <w:sz w:val="28"/>
        </w:rPr>
        <w:t>иллюстрации, таблицы.</w:t>
      </w:r>
    </w:p>
    <w:p w14:paraId="2200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для учащихся: </w:t>
      </w:r>
      <w:r>
        <w:rPr>
          <w:color w:themeColor="text1" w:val="000000"/>
          <w:sz w:val="28"/>
        </w:rPr>
        <w:t>бумага формат А-3</w:t>
      </w:r>
      <w:r>
        <w:rPr>
          <w:color w:themeColor="text1" w:val="000000"/>
          <w:sz w:val="28"/>
        </w:rPr>
        <w:t>, карандаш</w:t>
      </w:r>
      <w:r>
        <w:rPr>
          <w:color w:themeColor="text1" w:val="000000"/>
          <w:sz w:val="28"/>
        </w:rPr>
        <w:t xml:space="preserve">и </w:t>
      </w:r>
      <w:r>
        <w:rPr>
          <w:color w:themeColor="text1" w:val="000000"/>
          <w:sz w:val="28"/>
        </w:rPr>
        <w:t xml:space="preserve">графитные </w:t>
      </w:r>
      <w:r>
        <w:rPr>
          <w:color w:themeColor="text1" w:val="000000"/>
          <w:sz w:val="28"/>
        </w:rPr>
        <w:t>разной твердости</w:t>
      </w:r>
      <w:r>
        <w:rPr>
          <w:color w:themeColor="text1" w:val="000000"/>
          <w:sz w:val="28"/>
        </w:rPr>
        <w:t xml:space="preserve">, </w:t>
      </w:r>
      <w:r>
        <w:rPr>
          <w:color w:themeColor="text1" w:val="000000"/>
          <w:sz w:val="28"/>
        </w:rPr>
        <w:t xml:space="preserve">карандаши </w:t>
      </w:r>
      <w:r>
        <w:rPr>
          <w:color w:themeColor="text1" w:val="000000"/>
          <w:sz w:val="28"/>
        </w:rPr>
        <w:t xml:space="preserve">цветные, </w:t>
      </w:r>
      <w:r>
        <w:rPr>
          <w:color w:themeColor="text1" w:val="000000"/>
          <w:sz w:val="28"/>
        </w:rPr>
        <w:t xml:space="preserve">карандаши акварельные, </w:t>
      </w:r>
      <w:r>
        <w:rPr>
          <w:color w:themeColor="text1" w:val="000000"/>
          <w:sz w:val="28"/>
        </w:rPr>
        <w:t xml:space="preserve">гелевые ручки, уголь, соус, сангина, </w:t>
      </w:r>
      <w:r>
        <w:rPr>
          <w:color w:themeColor="text1" w:val="000000"/>
          <w:sz w:val="28"/>
        </w:rPr>
        <w:t>ластик.</w:t>
      </w:r>
    </w:p>
    <w:p w14:paraId="23000000">
      <w:pPr>
        <w:pStyle w:val="Style_5"/>
        <w:spacing w:after="0" w:before="0"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План занятия</w:t>
      </w:r>
      <w:r>
        <w:rPr>
          <w:b w:val="1"/>
          <w:sz w:val="28"/>
        </w:rPr>
        <w:t>:</w:t>
      </w:r>
    </w:p>
    <w:p w14:paraId="24000000">
      <w:pPr>
        <w:pStyle w:val="Style_5"/>
        <w:spacing w:after="0" w:before="0" w:line="360" w:lineRule="auto"/>
        <w:ind/>
        <w:rPr>
          <w:sz w:val="28"/>
        </w:rPr>
      </w:pPr>
      <w:r>
        <w:rPr>
          <w:sz w:val="28"/>
        </w:rPr>
        <w:t>I.</w:t>
      </w:r>
      <w:r>
        <w:rPr>
          <w:b w:val="1"/>
          <w:sz w:val="28"/>
        </w:rPr>
        <w:t xml:space="preserve"> </w:t>
      </w:r>
      <w:r>
        <w:rPr>
          <w:sz w:val="28"/>
        </w:rPr>
        <w:t>Организационный момент.</w:t>
      </w:r>
    </w:p>
    <w:p w14:paraId="25000000">
      <w:pPr>
        <w:pStyle w:val="Style_5"/>
        <w:spacing w:after="0" w:before="0" w:line="360" w:lineRule="auto"/>
        <w:ind/>
        <w:rPr>
          <w:sz w:val="28"/>
        </w:rPr>
      </w:pPr>
      <w:r>
        <w:rPr>
          <w:sz w:val="28"/>
        </w:rPr>
        <w:t>II. Проверка готовности к уроку.</w:t>
      </w:r>
    </w:p>
    <w:p w14:paraId="26000000">
      <w:pPr>
        <w:spacing w:line="360" w:lineRule="auto"/>
        <w:ind/>
        <w:rPr>
          <w:sz w:val="28"/>
        </w:rPr>
      </w:pPr>
      <w:r>
        <w:rPr>
          <w:sz w:val="28"/>
        </w:rPr>
        <w:t>III. Изучение и объяснение нового материала.</w:t>
      </w:r>
    </w:p>
    <w:p w14:paraId="27000000">
      <w:pPr>
        <w:pStyle w:val="Style_5"/>
        <w:spacing w:after="0" w:before="0" w:line="360" w:lineRule="auto"/>
        <w:ind/>
        <w:rPr>
          <w:sz w:val="28"/>
        </w:rPr>
      </w:pPr>
      <w:r>
        <w:rPr>
          <w:sz w:val="28"/>
        </w:rPr>
        <w:t>IV</w:t>
      </w:r>
      <w:r>
        <w:rPr>
          <w:sz w:val="28"/>
        </w:rPr>
        <w:t>. Практическая работа</w:t>
      </w:r>
      <w:r>
        <w:rPr>
          <w:sz w:val="28"/>
        </w:rPr>
        <w:t xml:space="preserve"> (упражнения).</w:t>
      </w:r>
    </w:p>
    <w:p w14:paraId="28000000">
      <w:pPr>
        <w:pStyle w:val="Style_5"/>
        <w:spacing w:after="0" w:before="0" w:line="360" w:lineRule="auto"/>
        <w:ind/>
        <w:rPr>
          <w:sz w:val="28"/>
        </w:rPr>
      </w:pPr>
      <w:r>
        <w:rPr>
          <w:sz w:val="28"/>
        </w:rPr>
        <w:t xml:space="preserve">V. Подведение итогов, </w:t>
      </w:r>
      <w:r>
        <w:rPr>
          <w:sz w:val="28"/>
        </w:rPr>
        <w:t>опрос по теме, кроссворд по теме.</w:t>
      </w:r>
    </w:p>
    <w:p w14:paraId="29000000">
      <w:pPr>
        <w:pStyle w:val="Style_5"/>
        <w:spacing w:after="0" w:before="0" w:line="360" w:lineRule="auto"/>
        <w:ind/>
        <w:rPr>
          <w:sz w:val="28"/>
        </w:rPr>
      </w:pPr>
    </w:p>
    <w:p w14:paraId="2A000000">
      <w:pPr>
        <w:pStyle w:val="Style_5"/>
        <w:spacing w:after="0" w:before="0" w:line="360" w:lineRule="auto"/>
        <w:ind w:firstLine="0" w:left="720"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drawing>
          <wp:inline>
            <wp:extent cx="3958518" cy="2811496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958518" cy="28114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00000">
      <w:pPr>
        <w:pStyle w:val="Style_5"/>
        <w:spacing w:after="150" w:before="0"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Ход урока</w:t>
      </w:r>
    </w:p>
    <w:p w14:paraId="2C00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b w:val="1"/>
          <w:color w:themeColor="text1" w:val="000000"/>
          <w:sz w:val="28"/>
        </w:rPr>
        <w:t xml:space="preserve">Графика </w:t>
      </w:r>
      <w:r>
        <w:rPr>
          <w:b w:val="1"/>
          <w:color w:themeColor="text1" w:val="000000"/>
          <w:sz w:val="28"/>
        </w:rPr>
        <w:t xml:space="preserve">— </w:t>
      </w:r>
      <w:r>
        <w:rPr>
          <w:color w:themeColor="text1" w:val="000000"/>
          <w:sz w:val="28"/>
        </w:rPr>
        <w:t>это</w:t>
      </w:r>
      <w:r>
        <w:rPr>
          <w:color w:themeColor="text1" w:val="000000"/>
          <w:sz w:val="28"/>
        </w:rPr>
        <w:t xml:space="preserve"> вид изобразительного искусства</w:t>
      </w:r>
      <w:r>
        <w:rPr>
          <w:color w:themeColor="text1" w:val="000000"/>
          <w:sz w:val="28"/>
        </w:rPr>
        <w:t>.</w:t>
      </w:r>
      <w:r>
        <w:rPr>
          <w:color w:themeColor="text1" w:val="000000"/>
          <w:sz w:val="28"/>
          <w:highlight w:val="white"/>
        </w:rPr>
        <w:t xml:space="preserve"> Слово «графика» происходит от греческого слова графо – пишу. </w:t>
      </w:r>
    </w:p>
    <w:p w14:paraId="2D00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b w:val="1"/>
          <w:color w:themeColor="text1" w:val="000000"/>
          <w:sz w:val="28"/>
        </w:rPr>
        <w:t>Основный вид графики</w:t>
      </w:r>
      <w:r>
        <w:rPr>
          <w:color w:themeColor="text1" w:val="000000"/>
          <w:sz w:val="28"/>
        </w:rPr>
        <w:t xml:space="preserve"> - рисунок.</w:t>
      </w:r>
    </w:p>
    <w:p w14:paraId="2E000000">
      <w:pPr>
        <w:pStyle w:val="Style_5"/>
        <w:spacing w:after="150" w:before="0" w:line="360" w:lineRule="auto"/>
        <w:ind/>
        <w:rPr>
          <w:b w:val="1"/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>С</w:t>
      </w:r>
      <w:r>
        <w:rPr>
          <w:color w:themeColor="text1" w:val="000000"/>
          <w:sz w:val="28"/>
          <w:highlight w:val="white"/>
        </w:rPr>
        <w:t>редствами выразительности в графике могут служить: Гелевая ручка; Графитный карандаш; Цветные карандаши; Акварельные карандаши; Перо и тушь; Уголь; Сангина; Соус; Восковые мелки; Пастель; Масляная постель; Масляные краски; Однотонная акварель; Фломастеры.</w:t>
      </w:r>
    </w:p>
    <w:p w14:paraId="2F000000">
      <w:pPr>
        <w:ind/>
        <w:jc w:val="center"/>
      </w:pPr>
      <w:r>
        <w:drawing>
          <wp:inline>
            <wp:extent cx="4577080" cy="218440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4577080" cy="2184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00000">
      <w:pPr>
        <w:ind/>
        <w:jc w:val="center"/>
      </w:pPr>
    </w:p>
    <w:p w14:paraId="31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1</w:t>
      </w:r>
    </w:p>
    <w:p w14:paraId="32000000">
      <w:pPr>
        <w:ind/>
        <w:jc w:val="center"/>
        <w:rPr>
          <w:i w:val="1"/>
          <w:sz w:val="28"/>
        </w:rPr>
      </w:pPr>
    </w:p>
    <w:p w14:paraId="33000000">
      <w:pPr>
        <w:spacing w:after="150"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Материалы</w:t>
      </w:r>
      <w:r>
        <w:rPr>
          <w:b w:val="1"/>
          <w:color w:themeColor="text1" w:val="000000"/>
          <w:sz w:val="28"/>
        </w:rPr>
        <w:t xml:space="preserve"> для рисунка</w:t>
      </w:r>
    </w:p>
    <w:p w14:paraId="34000000">
      <w:pPr>
        <w:spacing w:after="150" w:line="360" w:lineRule="auto"/>
        <w:ind/>
        <w:jc w:val="center"/>
        <w:rPr>
          <w:b w:val="1"/>
          <w:color w:val="C00000"/>
          <w:sz w:val="28"/>
        </w:rPr>
      </w:pPr>
      <w:r>
        <w:rPr>
          <w:b w:val="1"/>
          <w:color w:val="C00000"/>
          <w:sz w:val="28"/>
        </w:rPr>
        <w:t>Карандаши</w:t>
      </w:r>
    </w:p>
    <w:p w14:paraId="35000000">
      <w:pPr>
        <w:spacing w:after="150" w:line="360" w:lineRule="auto"/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 xml:space="preserve">Графитный </w:t>
      </w:r>
      <w:r>
        <w:rPr>
          <w:b w:val="1"/>
          <w:color w:val="002060"/>
          <w:sz w:val="28"/>
        </w:rPr>
        <w:t>карандаш</w:t>
      </w:r>
    </w:p>
    <w:p w14:paraId="36000000">
      <w:pPr>
        <w:spacing w:after="150" w:line="360" w:lineRule="auto"/>
        <w:ind/>
        <w:jc w:val="both"/>
        <w:rPr>
          <w:b w:val="1"/>
          <w:color w:themeColor="text1" w:val="000000"/>
          <w:sz w:val="28"/>
        </w:rPr>
      </w:pPr>
      <w:r>
        <w:rPr>
          <w:color w:themeColor="text1" w:val="000000"/>
          <w:sz w:val="28"/>
        </w:rPr>
        <w:t>Рисунки можно выполнять обычными графитными карандашами на плотной бумаге</w:t>
      </w:r>
      <w:r>
        <w:rPr>
          <w:color w:themeColor="text1" w:val="000000"/>
          <w:sz w:val="28"/>
        </w:rPr>
        <w:t>.</w:t>
      </w:r>
    </w:p>
    <w:p w14:paraId="37000000">
      <w:pPr>
        <w:ind/>
        <w:jc w:val="center"/>
      </w:pPr>
      <w:r>
        <w:drawing>
          <wp:inline>
            <wp:extent cx="3170945" cy="151252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3170945" cy="15125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00000">
      <w:pPr>
        <w:ind/>
        <w:jc w:val="center"/>
        <w:rPr>
          <w:i w:val="1"/>
          <w:sz w:val="28"/>
        </w:rPr>
      </w:pPr>
    </w:p>
    <w:p w14:paraId="39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2</w:t>
      </w:r>
    </w:p>
    <w:p w14:paraId="3A000000">
      <w:pPr>
        <w:spacing w:after="15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Карандаши по своим свойствам делят</w:t>
      </w:r>
      <w:r>
        <w:rPr>
          <w:color w:themeColor="text1" w:val="000000"/>
          <w:sz w:val="28"/>
        </w:rPr>
        <w:t>ся на твердые и мягкие. Значок обозна</w:t>
      </w:r>
      <w:r>
        <w:rPr>
          <w:color w:themeColor="text1" w:val="000000"/>
          <w:sz w:val="28"/>
        </w:rPr>
        <w:t xml:space="preserve">чения находится на конце деревянной оправы грифеля. </w:t>
      </w:r>
      <w:r>
        <w:rPr>
          <w:b w:val="1"/>
          <w:color w:themeColor="text1" w:val="000000"/>
          <w:sz w:val="28"/>
        </w:rPr>
        <w:t>Буква М</w:t>
      </w:r>
      <w:r>
        <w:rPr>
          <w:color w:themeColor="text1" w:val="000000"/>
          <w:sz w:val="28"/>
        </w:rPr>
        <w:t xml:space="preserve"> или латин</w:t>
      </w:r>
      <w:r>
        <w:rPr>
          <w:color w:themeColor="text1" w:val="000000"/>
          <w:sz w:val="28"/>
        </w:rPr>
        <w:t xml:space="preserve">ская В определяет мягкие номера. </w:t>
      </w:r>
      <w:r>
        <w:rPr>
          <w:b w:val="1"/>
          <w:color w:themeColor="text1" w:val="000000"/>
          <w:sz w:val="28"/>
        </w:rPr>
        <w:t>Бук</w:t>
      </w:r>
      <w:r>
        <w:rPr>
          <w:b w:val="1"/>
          <w:color w:themeColor="text1" w:val="000000"/>
          <w:sz w:val="28"/>
        </w:rPr>
        <w:t>ва Т</w:t>
      </w:r>
      <w:r>
        <w:rPr>
          <w:color w:themeColor="text1" w:val="000000"/>
          <w:sz w:val="28"/>
        </w:rPr>
        <w:t xml:space="preserve"> или латинская Н — твердые номе</w:t>
      </w:r>
      <w:r>
        <w:rPr>
          <w:color w:themeColor="text1" w:val="000000"/>
          <w:sz w:val="28"/>
        </w:rPr>
        <w:t>ра. В соответствии с возрастанием номера возрастает твердость или мяг</w:t>
      </w:r>
      <w:r>
        <w:rPr>
          <w:color w:themeColor="text1" w:val="000000"/>
          <w:sz w:val="28"/>
        </w:rPr>
        <w:t>кость грифеля. Название карандаша стоит перед номером, например, оте</w:t>
      </w:r>
      <w:r>
        <w:rPr>
          <w:color w:themeColor="text1" w:val="000000"/>
          <w:sz w:val="28"/>
        </w:rPr>
        <w:t>чественный «Конструктор» или чешский «KOH-I-NOOR».</w:t>
      </w:r>
    </w:p>
    <w:p w14:paraId="3B000000">
      <w:pPr>
        <w:ind/>
        <w:jc w:val="center"/>
      </w:pPr>
      <w:r>
        <w:drawing>
          <wp:inline>
            <wp:extent cx="5507125" cy="114749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507125" cy="11474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3</w:t>
      </w:r>
    </w:p>
    <w:p w14:paraId="3D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</w:p>
    <w:p w14:paraId="3E000000">
      <w:pPr>
        <w:spacing w:after="150"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Рисунки простым карандашом</w:t>
      </w:r>
    </w:p>
    <w:p w14:paraId="3F000000">
      <w:pPr>
        <w:spacing w:after="150" w:line="360" w:lineRule="auto"/>
        <w:ind/>
        <w:jc w:val="center"/>
        <w:rPr>
          <w:b w:val="1"/>
          <w:color w:themeColor="text1" w:val="000000"/>
          <w:sz w:val="28"/>
        </w:rPr>
      </w:pPr>
    </w:p>
    <w:p w14:paraId="40000000">
      <w:r>
        <w:drawing>
          <wp:inline>
            <wp:extent cx="2869097" cy="365760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2869097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2976880" cy="3498719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976880" cy="34987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00000"/>
    <w:p w14:paraId="42000000">
      <w:pPr>
        <w:spacing w:after="150" w:line="360" w:lineRule="auto"/>
        <w:ind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4                                                      Фото 5</w:t>
      </w:r>
    </w:p>
    <w:p w14:paraId="43000000">
      <w:pPr>
        <w:spacing w:after="150" w:line="360" w:lineRule="auto"/>
        <w:ind/>
        <w:rPr>
          <w:i w:val="1"/>
          <w:color w:themeColor="text1" w:val="000000"/>
          <w:sz w:val="28"/>
        </w:rPr>
      </w:pPr>
    </w:p>
    <w:p w14:paraId="44000000">
      <w:pPr>
        <w:spacing w:after="150" w:line="360" w:lineRule="auto"/>
        <w:ind/>
        <w:rPr>
          <w:i w:val="1"/>
          <w:color w:themeColor="text1" w:val="000000"/>
          <w:sz w:val="28"/>
        </w:rPr>
      </w:pPr>
    </w:p>
    <w:p w14:paraId="45000000">
      <w:pPr>
        <w:ind/>
        <w:jc w:val="center"/>
      </w:pPr>
      <w:r>
        <w:drawing>
          <wp:inline>
            <wp:extent cx="5428615" cy="3053705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5428615" cy="30537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00000">
      <w:pPr>
        <w:ind/>
        <w:jc w:val="center"/>
      </w:pPr>
    </w:p>
    <w:p w14:paraId="47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6</w:t>
      </w:r>
    </w:p>
    <w:p w14:paraId="48000000">
      <w:pPr>
        <w:ind/>
        <w:jc w:val="center"/>
        <w:rPr>
          <w:i w:val="1"/>
          <w:sz w:val="28"/>
        </w:rPr>
      </w:pPr>
    </w:p>
    <w:p w14:paraId="49000000">
      <w:pPr>
        <w:rPr>
          <w:i w:val="1"/>
          <w:sz w:val="28"/>
        </w:rPr>
      </w:pPr>
    </w:p>
    <w:p w14:paraId="4A000000">
      <w:pPr>
        <w:ind/>
        <w:jc w:val="center"/>
        <w:rPr>
          <w:i w:val="1"/>
          <w:sz w:val="28"/>
        </w:rPr>
      </w:pPr>
      <w:r>
        <w:rPr>
          <w:i w:val="1"/>
          <w:color w:themeColor="text1" w:val="000000"/>
          <w:sz w:val="28"/>
        </w:rPr>
        <w:t xml:space="preserve">   </w:t>
      </w:r>
    </w:p>
    <w:p w14:paraId="4B000000">
      <w:pPr>
        <w:ind/>
        <w:jc w:val="center"/>
      </w:pPr>
      <w:r>
        <w:drawing>
          <wp:inline>
            <wp:extent cx="3098800" cy="3987165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3098800" cy="398716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>
            <wp:extent cx="2608580" cy="3980854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2608580" cy="39808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C000000"/>
    <w:p w14:paraId="4D000000">
      <w:pPr>
        <w:spacing w:after="150" w:line="360" w:lineRule="auto"/>
        <w:ind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 xml:space="preserve">Фото 7                     </w:t>
      </w:r>
      <w:r>
        <w:rPr>
          <w:i w:val="1"/>
          <w:color w:themeColor="text1" w:val="000000"/>
          <w:sz w:val="28"/>
        </w:rPr>
        <w:t xml:space="preserve">                                       </w:t>
      </w:r>
      <w:r>
        <w:rPr>
          <w:i w:val="1"/>
          <w:color w:themeColor="text1" w:val="000000"/>
          <w:sz w:val="28"/>
        </w:rPr>
        <w:t>Фото 8</w:t>
      </w:r>
    </w:p>
    <w:p w14:paraId="4E000000">
      <w:pPr>
        <w:spacing w:after="150" w:line="360" w:lineRule="auto"/>
        <w:ind/>
        <w:jc w:val="center"/>
        <w:rPr>
          <w:b w:val="1"/>
          <w:color w:val="002060"/>
          <w:sz w:val="28"/>
        </w:rPr>
      </w:pPr>
    </w:p>
    <w:p w14:paraId="4F000000">
      <w:pPr>
        <w:spacing w:after="150" w:line="360" w:lineRule="auto"/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>Цветные карандаши</w:t>
      </w:r>
    </w:p>
    <w:p w14:paraId="50000000">
      <w:pPr>
        <w:spacing w:after="15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В графике применяются профессиональные цветные карандаши. Они смешиваются между собой, получая всевозможные оттенки цветов и плавные переходы.</w:t>
      </w:r>
    </w:p>
    <w:p w14:paraId="51000000">
      <w:pPr>
        <w:spacing w:after="150" w:line="360" w:lineRule="auto"/>
        <w:ind/>
        <w:jc w:val="center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drawing>
          <wp:inline>
            <wp:extent cx="3768056" cy="3159369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3768056" cy="31593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2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 xml:space="preserve">Фото </w:t>
      </w:r>
      <w:r>
        <w:rPr>
          <w:i w:val="1"/>
          <w:color w:themeColor="text1" w:val="000000"/>
          <w:sz w:val="28"/>
        </w:rPr>
        <w:t>9</w:t>
      </w:r>
    </w:p>
    <w:p w14:paraId="5300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 xml:space="preserve">Цветные карандаши являются самыми популярными и всем знакомыми карандашами. Это не только инструмент для детского творчества, это профессиональные художественные карандаши, которые в руках художника могут создавать поистине шедевры. </w:t>
      </w:r>
    </w:p>
    <w:p w14:paraId="54000000">
      <w:pPr>
        <w:ind/>
        <w:jc w:val="center"/>
      </w:pPr>
      <w:r>
        <w:drawing>
          <wp:inline>
            <wp:extent cx="3703610" cy="2378487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3703610" cy="23784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00000">
      <w:pPr>
        <w:ind/>
        <w:jc w:val="center"/>
      </w:pPr>
    </w:p>
    <w:p w14:paraId="56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 xml:space="preserve">Фото </w:t>
      </w:r>
      <w:r>
        <w:rPr>
          <w:i w:val="1"/>
          <w:sz w:val="28"/>
        </w:rPr>
        <w:t>10</w:t>
      </w:r>
    </w:p>
    <w:p w14:paraId="5700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Отличие детских цветных карандашей от профессиональных</w:t>
      </w:r>
      <w:r>
        <w:rPr>
          <w:color w:themeColor="text1" w:val="000000"/>
          <w:sz w:val="28"/>
          <w:highlight w:val="white"/>
        </w:rPr>
        <w:t xml:space="preserve"> </w:t>
      </w:r>
      <w:r>
        <w:rPr>
          <w:color w:themeColor="text1" w:val="000000"/>
          <w:sz w:val="28"/>
          <w:highlight w:val="white"/>
        </w:rPr>
        <w:t xml:space="preserve">- в наборе оттенков. Кроме того, оправа у художественных карандашей из натурального дерева. Такую оправу легче точить ножом, ведь настоящий художник для создания более широких или, наоборот, узких, линий ножом может отрегулировать угол заточки и ширину. </w:t>
      </w:r>
    </w:p>
    <w:p w14:paraId="5800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Художественные карандаши более качественные, имеют сильную пигментацию. При производстве профессиональных цветных карандашей используется восковая или масляная основа.</w:t>
      </w:r>
    </w:p>
    <w:p w14:paraId="5900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 xml:space="preserve"> </w:t>
      </w:r>
      <w:r>
        <w:rPr>
          <w:color w:themeColor="text1" w:val="000000"/>
          <w:sz w:val="28"/>
          <w:highlight w:val="white"/>
        </w:rPr>
        <w:t>Натуральные пигменты обеспечивают хорошую светостойкость. Яркость работ гарантирована на долгие годы. </w:t>
      </w:r>
    </w:p>
    <w:p w14:paraId="5A00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</w:p>
    <w:p w14:paraId="5B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Рис</w:t>
      </w:r>
      <w:r>
        <w:rPr>
          <w:b w:val="1"/>
          <w:sz w:val="28"/>
        </w:rPr>
        <w:t>унки</w:t>
      </w:r>
      <w:r>
        <w:rPr>
          <w:b w:val="1"/>
          <w:sz w:val="28"/>
        </w:rPr>
        <w:t xml:space="preserve"> цветным</w:t>
      </w:r>
      <w:r>
        <w:rPr>
          <w:b w:val="1"/>
          <w:sz w:val="28"/>
        </w:rPr>
        <w:t>и</w:t>
      </w:r>
      <w:r>
        <w:rPr>
          <w:b w:val="1"/>
          <w:sz w:val="28"/>
        </w:rPr>
        <w:t xml:space="preserve"> карандаш</w:t>
      </w:r>
      <w:r>
        <w:rPr>
          <w:b w:val="1"/>
          <w:sz w:val="28"/>
        </w:rPr>
        <w:t>ами</w:t>
      </w:r>
    </w:p>
    <w:p w14:paraId="5C000000">
      <w:pPr>
        <w:rPr>
          <w:b w:val="1"/>
          <w:sz w:val="28"/>
        </w:rPr>
      </w:pPr>
    </w:p>
    <w:p w14:paraId="5D000000"/>
    <w:p w14:paraId="5E000000">
      <w:pPr>
        <w:ind/>
        <w:jc w:val="center"/>
      </w:pPr>
      <w:r>
        <w:drawing>
          <wp:inline>
            <wp:extent cx="4437929" cy="452120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4437929" cy="4521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F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</w:p>
    <w:p w14:paraId="60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 xml:space="preserve">Фото </w:t>
      </w:r>
      <w:r>
        <w:rPr>
          <w:i w:val="1"/>
          <w:color w:themeColor="text1" w:val="000000"/>
          <w:sz w:val="28"/>
        </w:rPr>
        <w:t>11</w:t>
      </w:r>
    </w:p>
    <w:p w14:paraId="61000000">
      <w:pPr>
        <w:spacing w:after="150" w:line="360" w:lineRule="auto"/>
        <w:ind/>
        <w:jc w:val="right"/>
      </w:pPr>
      <w:r>
        <w:drawing>
          <wp:inline>
            <wp:extent cx="5339715" cy="3001412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5339715" cy="30014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2000000">
      <w:pPr>
        <w:spacing w:after="150" w:line="360" w:lineRule="auto"/>
        <w:ind/>
        <w:jc w:val="center"/>
        <w:rPr>
          <w:i w:val="1"/>
          <w:sz w:val="28"/>
        </w:rPr>
      </w:pPr>
      <w:r>
        <w:rPr>
          <w:i w:val="1"/>
          <w:sz w:val="28"/>
        </w:rPr>
        <w:t>Фото</w:t>
      </w:r>
      <w:r>
        <w:rPr>
          <w:i w:val="1"/>
          <w:sz w:val="28"/>
        </w:rPr>
        <w:t xml:space="preserve"> 12</w:t>
      </w:r>
    </w:p>
    <w:p w14:paraId="63000000">
      <w:pPr>
        <w:spacing w:after="150" w:line="360" w:lineRule="auto"/>
        <w:ind/>
        <w:jc w:val="center"/>
        <w:rPr>
          <w:i w:val="1"/>
          <w:sz w:val="28"/>
        </w:rPr>
      </w:pPr>
    </w:p>
    <w:p w14:paraId="64000000">
      <w:pPr>
        <w:spacing w:after="150" w:line="360" w:lineRule="auto"/>
        <w:ind/>
        <w:jc w:val="center"/>
        <w:rPr>
          <w:i w:val="1"/>
          <w:sz w:val="28"/>
        </w:rPr>
      </w:pPr>
    </w:p>
    <w:p w14:paraId="65000000">
      <w:r>
        <w:rPr>
          <w:i w:val="1"/>
          <w:color w:themeColor="text1" w:val="000000"/>
          <w:sz w:val="28"/>
        </w:rPr>
        <w:drawing>
          <wp:inline>
            <wp:extent cx="3098800" cy="417830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3098800" cy="4178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i w:val="1"/>
          <w:color w:themeColor="text1" w:val="000000"/>
          <w:sz w:val="28"/>
        </w:rPr>
        <w:t xml:space="preserve">  </w:t>
      </w:r>
      <w:r>
        <w:drawing>
          <wp:inline>
            <wp:extent cx="2748280" cy="4182278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2748280" cy="41822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6000000">
      <w:pPr>
        <w:spacing w:after="150" w:line="360" w:lineRule="auto"/>
        <w:ind/>
        <w:rPr>
          <w:i w:val="1"/>
          <w:color w:themeColor="text1" w:val="000000"/>
          <w:sz w:val="28"/>
        </w:rPr>
      </w:pPr>
    </w:p>
    <w:p w14:paraId="67000000">
      <w:pPr>
        <w:spacing w:after="150" w:line="360" w:lineRule="auto"/>
        <w:ind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 xml:space="preserve">Фото </w:t>
      </w:r>
      <w:r>
        <w:rPr>
          <w:i w:val="1"/>
          <w:color w:themeColor="text1" w:val="000000"/>
          <w:sz w:val="28"/>
        </w:rPr>
        <w:t>13</w:t>
      </w:r>
      <w:r>
        <w:rPr>
          <w:i w:val="1"/>
          <w:color w:themeColor="text1" w:val="000000"/>
          <w:sz w:val="28"/>
        </w:rPr>
        <w:t xml:space="preserve">                                                         Фото</w:t>
      </w:r>
      <w:r>
        <w:rPr>
          <w:i w:val="1"/>
          <w:color w:themeColor="text1" w:val="000000"/>
          <w:sz w:val="28"/>
        </w:rPr>
        <w:t xml:space="preserve"> 14</w:t>
      </w:r>
    </w:p>
    <w:p w14:paraId="68000000">
      <w:pPr>
        <w:ind/>
        <w:jc w:val="center"/>
      </w:pPr>
      <w:r>
        <w:drawing>
          <wp:inline>
            <wp:extent cx="4831080" cy="4318000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4831080" cy="4318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00000">
      <w:pPr>
        <w:spacing w:after="150" w:line="360" w:lineRule="auto"/>
        <w:ind/>
        <w:rPr>
          <w:i w:val="1"/>
          <w:color w:themeColor="text1" w:val="000000"/>
          <w:sz w:val="28"/>
        </w:rPr>
      </w:pPr>
    </w:p>
    <w:p w14:paraId="6A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</w:t>
      </w:r>
      <w:r>
        <w:rPr>
          <w:i w:val="1"/>
          <w:color w:themeColor="text1" w:val="000000"/>
          <w:sz w:val="28"/>
        </w:rPr>
        <w:t xml:space="preserve"> 15</w:t>
      </w:r>
    </w:p>
    <w:p w14:paraId="6B000000">
      <w:pPr>
        <w:ind/>
        <w:jc w:val="center"/>
      </w:pPr>
      <w:r>
        <w:drawing>
          <wp:inline>
            <wp:extent cx="4691380" cy="3479800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4691380" cy="3479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C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</w:p>
    <w:p w14:paraId="6D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</w:t>
      </w:r>
      <w:r>
        <w:rPr>
          <w:i w:val="1"/>
          <w:color w:themeColor="text1" w:val="000000"/>
          <w:sz w:val="28"/>
        </w:rPr>
        <w:t xml:space="preserve"> 16 </w:t>
      </w:r>
      <w:r>
        <w:rPr>
          <w:i w:val="1"/>
          <w:color w:themeColor="text1" w:val="000000"/>
          <w:sz w:val="28"/>
        </w:rPr>
        <w:t xml:space="preserve"> </w:t>
      </w:r>
    </w:p>
    <w:p w14:paraId="6E000000">
      <w:pPr>
        <w:spacing w:after="150" w:line="360" w:lineRule="auto"/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>Акварельные карандаши</w:t>
      </w:r>
    </w:p>
    <w:p w14:paraId="6F000000">
      <w:pPr>
        <w:spacing w:after="15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У акварельных карандашей внутри корпуса находится мягкий водорастворимый стержень.</w:t>
      </w:r>
    </w:p>
    <w:p w14:paraId="70000000">
      <w:pPr>
        <w:ind/>
        <w:jc w:val="center"/>
      </w:pPr>
      <w:r>
        <w:drawing>
          <wp:inline>
            <wp:extent cx="3288492" cy="4555841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3288492" cy="45558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1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 xml:space="preserve">Фото </w:t>
      </w:r>
      <w:r>
        <w:rPr>
          <w:i w:val="1"/>
          <w:sz w:val="28"/>
        </w:rPr>
        <w:t>17</w:t>
      </w:r>
    </w:p>
    <w:p w14:paraId="72000000">
      <w:pPr>
        <w:rPr>
          <w:i w:val="1"/>
          <w:sz w:val="28"/>
        </w:rPr>
      </w:pPr>
    </w:p>
    <w:p w14:paraId="73000000">
      <w:pPr>
        <w:spacing w:line="360" w:lineRule="auto"/>
        <w:ind/>
        <w:jc w:val="both"/>
        <w:rPr>
          <w:sz w:val="28"/>
        </w:rPr>
      </w:pPr>
      <w:r>
        <w:rPr>
          <w:b w:val="1"/>
          <w:color w:val="333333"/>
          <w:sz w:val="28"/>
          <w:highlight w:val="white"/>
        </w:rPr>
        <w:t>Акварельные карандаши</w:t>
      </w:r>
      <w:r>
        <w:rPr>
          <w:color w:val="333333"/>
          <w:sz w:val="28"/>
          <w:highlight w:val="white"/>
        </w:rPr>
        <w:t xml:space="preserve"> — это</w:t>
      </w:r>
      <w:r>
        <w:rPr>
          <w:rStyle w:val="Style_7_ch"/>
          <w:color w:val="333333"/>
          <w:sz w:val="28"/>
          <w:highlight w:val="white"/>
        </w:rPr>
        <w:t> </w:t>
      </w:r>
      <w:r>
        <w:rPr>
          <w:rStyle w:val="Style_8_ch"/>
          <w:color w:themeColor="text1" w:val="000000"/>
          <w:sz w:val="28"/>
          <w:u w:val="none"/>
        </w:rPr>
        <w:fldChar w:fldCharType="begin"/>
      </w:r>
      <w:r>
        <w:rPr>
          <w:rStyle w:val="Style_8_ch"/>
          <w:color w:themeColor="text1" w:val="000000"/>
          <w:sz w:val="28"/>
          <w:u w:val="none"/>
        </w:rPr>
        <w:instrText>HYPERLINK "https://artkvartal.ru/catalog/4577-karandashi-tsvetnye/"</w:instrText>
      </w:r>
      <w:r>
        <w:rPr>
          <w:rStyle w:val="Style_8_ch"/>
          <w:color w:themeColor="text1" w:val="000000"/>
          <w:sz w:val="28"/>
          <w:u w:val="none"/>
        </w:rPr>
        <w:fldChar w:fldCharType="separate"/>
      </w:r>
      <w:r>
        <w:rPr>
          <w:rStyle w:val="Style_8_ch"/>
          <w:color w:themeColor="text1" w:val="000000"/>
          <w:sz w:val="28"/>
          <w:u w:val="none"/>
        </w:rPr>
        <w:t>цветные карандаши</w:t>
      </w:r>
      <w:r>
        <w:rPr>
          <w:rStyle w:val="Style_8_ch"/>
          <w:color w:themeColor="text1" w:val="000000"/>
          <w:sz w:val="28"/>
          <w:u w:val="non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, </w:t>
      </w:r>
      <w:r>
        <w:rPr>
          <w:color w:val="333333"/>
          <w:sz w:val="28"/>
          <w:highlight w:val="white"/>
        </w:rPr>
        <w:t>в составе грифеля которых находится водорастворимый пигмент. Поэтому при попадании воды на карандашные штрихи получаются акварельные эффекты, а ваш рисунок оживает и играет новыми красками. Во всём остальном акварельные карандаши такие же, как и другие: их можно стирать ластиком или клячкой, затачивать точилкой, ножом или наждаком. Грифель акварельного карандаша мягче, чем у обычного цветного, а цвет насыщеннее и ярче, но при этом грифель крепкий и не крошится при рисовании. Акварельные карандаши Albrecht Durer Faber-Castell имеют внутри специальную защитную проклейку, благодаря которой грифель не ломается, даже если карандаш уронить на пол.</w:t>
      </w:r>
    </w:p>
    <w:p w14:paraId="74000000">
      <w:pPr>
        <w:spacing w:line="360" w:lineRule="auto"/>
        <w:ind/>
        <w:jc w:val="center"/>
        <w:rPr>
          <w:sz w:val="28"/>
        </w:rPr>
      </w:pPr>
      <w:r>
        <w:rPr>
          <w:b w:val="1"/>
          <w:color w:themeColor="text1" w:val="000000"/>
          <w:spacing w:val="5"/>
          <w:sz w:val="28"/>
        </w:rPr>
        <w:t>Преимущества</w:t>
      </w:r>
      <w:r>
        <w:rPr>
          <w:b w:val="1"/>
          <w:color w:themeColor="text1" w:val="000000"/>
          <w:spacing w:val="5"/>
          <w:sz w:val="28"/>
        </w:rPr>
        <w:t xml:space="preserve"> акварельных карандашей</w:t>
      </w:r>
    </w:p>
    <w:p w14:paraId="75000000">
      <w:pPr>
        <w:pStyle w:val="Style_6"/>
        <w:numPr>
          <w:ilvl w:val="0"/>
          <w:numId w:val="2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Более предсказуемый результат на сухом этапе рисования по сравнению с акварелью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76000000">
      <w:pPr>
        <w:pStyle w:val="Style_6"/>
        <w:numPr>
          <w:ilvl w:val="0"/>
          <w:numId w:val="2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  <w:highlight w:val="white"/>
        </w:rPr>
        <w:t>Яркость цветов.</w:t>
      </w:r>
    </w:p>
    <w:p w14:paraId="77000000">
      <w:pPr>
        <w:pStyle w:val="Style_6"/>
        <w:numPr>
          <w:ilvl w:val="0"/>
          <w:numId w:val="2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  <w:highlight w:val="white"/>
        </w:rPr>
        <w:t>Большое количество цветов - не надо долго смешивать на палитре цвета, чтоб получить необходимый оттенок. Если же необходимость в смешивании есть, тогда можно смешать несколько цветов прямо на рисунке - оптическим смешением (накладывая друг на друга штриховку разными карандашами), после размывания цвет станет равномерным.</w:t>
      </w:r>
    </w:p>
    <w:p w14:paraId="78000000">
      <w:pPr>
        <w:pStyle w:val="Style_6"/>
        <w:numPr>
          <w:ilvl w:val="0"/>
          <w:numId w:val="2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Можно обойтись без использования чернографитного карандаша, который может просвечивать после размытия и наметить рисунок и композицию прямо акварельными карандашами.</w:t>
      </w:r>
    </w:p>
    <w:p w14:paraId="79000000">
      <w:pPr>
        <w:pStyle w:val="Style_6"/>
        <w:numPr>
          <w:ilvl w:val="0"/>
          <w:numId w:val="2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Идеальны для начинающих постигать акварельную живопись.</w:t>
      </w:r>
    </w:p>
    <w:p w14:paraId="7A000000">
      <w:pPr>
        <w:pStyle w:val="Style_6"/>
        <w:numPr>
          <w:ilvl w:val="0"/>
          <w:numId w:val="2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Детальная проработка мелких участков.</w:t>
      </w:r>
    </w:p>
    <w:p w14:paraId="7B000000">
      <w:pPr>
        <w:pStyle w:val="Style_6"/>
        <w:numPr>
          <w:ilvl w:val="0"/>
          <w:numId w:val="2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Компактность и удобство работы в путешествии.</w:t>
      </w:r>
    </w:p>
    <w:p w14:paraId="7C000000">
      <w:pPr>
        <w:pStyle w:val="Style_6"/>
        <w:numPr>
          <w:ilvl w:val="0"/>
          <w:numId w:val="2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Лёгкое смешение цветов без палитры прямо на рисунке.</w:t>
      </w:r>
    </w:p>
    <w:p w14:paraId="7D000000">
      <w:pPr>
        <w:pStyle w:val="Style_6"/>
        <w:numPr>
          <w:ilvl w:val="0"/>
          <w:numId w:val="2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Рисунок можно скорректировать ещё до размытия использую клячку.</w:t>
      </w:r>
    </w:p>
    <w:p w14:paraId="7E000000">
      <w:pPr>
        <w:ind/>
        <w:jc w:val="center"/>
      </w:pPr>
      <w:r>
        <w:drawing>
          <wp:inline>
            <wp:extent cx="4988614" cy="3274695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4988614" cy="32746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F000000">
      <w:pPr>
        <w:ind/>
        <w:jc w:val="center"/>
        <w:rPr>
          <w:i w:val="1"/>
          <w:sz w:val="28"/>
        </w:rPr>
      </w:pPr>
    </w:p>
    <w:p w14:paraId="80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 xml:space="preserve">Фото </w:t>
      </w:r>
      <w:r>
        <w:rPr>
          <w:i w:val="1"/>
          <w:sz w:val="28"/>
        </w:rPr>
        <w:t>18</w:t>
      </w:r>
    </w:p>
    <w:p w14:paraId="81000000">
      <w:pPr>
        <w:spacing w:after="150"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Рисунки акварельными карандашами</w:t>
      </w:r>
    </w:p>
    <w:p w14:paraId="82000000">
      <w:pPr>
        <w:spacing w:after="150" w:line="360" w:lineRule="auto"/>
        <w:ind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drawing>
          <wp:inline>
            <wp:extent cx="2946400" cy="3866342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2946400" cy="386634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  <w:color w:themeColor="text1" w:val="000000"/>
          <w:sz w:val="28"/>
        </w:rPr>
        <w:t xml:space="preserve">  </w:t>
      </w:r>
      <w:r>
        <w:rPr>
          <w:b w:val="1"/>
          <w:color w:themeColor="text1" w:val="000000"/>
          <w:sz w:val="28"/>
        </w:rPr>
        <w:drawing>
          <wp:inline>
            <wp:extent cx="2841625" cy="387290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2841625" cy="3872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3000000">
      <w:pPr>
        <w:spacing w:after="150" w:line="360" w:lineRule="auto"/>
        <w:ind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19</w:t>
      </w:r>
      <w:r>
        <w:rPr>
          <w:i w:val="1"/>
          <w:color w:themeColor="text1" w:val="000000"/>
          <w:sz w:val="28"/>
        </w:rPr>
        <w:t xml:space="preserve">                                                        Фото 20</w:t>
      </w:r>
    </w:p>
    <w:p w14:paraId="84000000">
      <w:pPr>
        <w:spacing w:after="150" w:line="360" w:lineRule="auto"/>
        <w:ind/>
        <w:rPr>
          <w:i w:val="1"/>
          <w:color w:themeColor="text1" w:val="000000"/>
          <w:sz w:val="28"/>
        </w:rPr>
      </w:pPr>
    </w:p>
    <w:p w14:paraId="85000000">
      <w:pPr>
        <w:spacing w:after="150"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drawing>
          <wp:inline>
            <wp:extent cx="4491990" cy="3319624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4491990" cy="33196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6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21</w:t>
      </w:r>
    </w:p>
    <w:p w14:paraId="87000000">
      <w:pPr>
        <w:spacing w:after="150" w:line="360" w:lineRule="auto"/>
        <w:ind/>
        <w:jc w:val="center"/>
        <w:rPr>
          <w:b w:val="1"/>
          <w:color w:val="C00000"/>
          <w:sz w:val="28"/>
        </w:rPr>
      </w:pPr>
      <w:r>
        <w:rPr>
          <w:b w:val="1"/>
          <w:color w:val="C00000"/>
          <w:sz w:val="28"/>
        </w:rPr>
        <w:t>Бумага для графических работ</w:t>
      </w:r>
    </w:p>
    <w:p w14:paraId="88000000">
      <w:pPr>
        <w:numPr>
          <w:ilvl w:val="0"/>
          <w:numId w:val="3"/>
        </w:numPr>
        <w:spacing w:afterAutospacing="on" w:beforeAutospacing="on" w:line="420" w:lineRule="atLeast"/>
        <w:ind/>
        <w:rPr>
          <w:color w:val="000000"/>
          <w:sz w:val="28"/>
        </w:rPr>
      </w:pPr>
      <w:r>
        <w:rPr>
          <w:color w:val="000000"/>
          <w:sz w:val="28"/>
        </w:rPr>
        <w:t>Плотная</w:t>
      </w:r>
    </w:p>
    <w:p w14:paraId="89000000">
      <w:pPr>
        <w:numPr>
          <w:ilvl w:val="0"/>
          <w:numId w:val="3"/>
        </w:numPr>
        <w:spacing w:afterAutospacing="on" w:beforeAutospacing="on" w:line="420" w:lineRule="atLeast"/>
        <w:ind/>
        <w:rPr>
          <w:color w:val="000000"/>
          <w:sz w:val="28"/>
        </w:rPr>
      </w:pPr>
      <w:r>
        <w:rPr>
          <w:color w:val="000000"/>
          <w:sz w:val="28"/>
        </w:rPr>
        <w:t>Гладкая</w:t>
      </w:r>
    </w:p>
    <w:p w14:paraId="8A000000">
      <w:pPr>
        <w:numPr>
          <w:ilvl w:val="0"/>
          <w:numId w:val="3"/>
        </w:numPr>
        <w:spacing w:afterAutospacing="on" w:beforeAutospacing="on" w:line="420" w:lineRule="atLeast"/>
        <w:ind/>
        <w:rPr>
          <w:color w:val="000000"/>
          <w:sz w:val="28"/>
        </w:rPr>
      </w:pPr>
      <w:r>
        <w:rPr>
          <w:color w:val="000000"/>
          <w:sz w:val="28"/>
        </w:rPr>
        <w:t>Не мяться и не скатываться под ластиком</w:t>
      </w:r>
    </w:p>
    <w:p w14:paraId="8B000000">
      <w:pPr>
        <w:spacing w:afterAutospacing="on" w:beforeAutospacing="on" w:line="420" w:lineRule="atLeast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Это может быть:</w:t>
      </w:r>
    </w:p>
    <w:p w14:paraId="8C000000">
      <w:pPr>
        <w:numPr>
          <w:ilvl w:val="0"/>
          <w:numId w:val="3"/>
        </w:numPr>
        <w:spacing w:afterAutospacing="on" w:beforeAutospacing="on" w:line="420" w:lineRule="atLeast"/>
        <w:ind/>
        <w:rPr>
          <w:color w:val="000000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1726565</wp:posOffset>
            </wp:positionH>
            <wp:positionV relativeFrom="line">
              <wp:posOffset>14605</wp:posOffset>
            </wp:positionV>
            <wp:extent cx="3124200" cy="2095500"/>
            <wp:effectExtent b="0" l="0" r="0" t="0"/>
            <wp:wrapSquare distB="0" distL="0" distR="0" distT="0" wrapText="bothSides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3124200" cy="20955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t>Ватман</w:t>
      </w:r>
    </w:p>
    <w:p w14:paraId="8D000000">
      <w:pPr>
        <w:spacing w:afterAutospacing="on" w:beforeAutospacing="on" w:line="420" w:lineRule="atLeast"/>
        <w:ind w:firstLine="0" w:left="720"/>
        <w:rPr>
          <w:color w:val="000000"/>
          <w:sz w:val="28"/>
        </w:rPr>
      </w:pPr>
    </w:p>
    <w:p w14:paraId="8E000000">
      <w:pPr>
        <w:spacing w:afterAutospacing="on" w:beforeAutospacing="on" w:line="420" w:lineRule="atLeast"/>
        <w:ind w:firstLine="0" w:left="720"/>
        <w:rPr>
          <w:color w:val="000000"/>
          <w:sz w:val="28"/>
        </w:rPr>
      </w:pPr>
    </w:p>
    <w:p w14:paraId="8F000000">
      <w:pPr>
        <w:spacing w:afterAutospacing="on" w:beforeAutospacing="on" w:line="420" w:lineRule="atLeast"/>
        <w:ind w:firstLine="0" w:left="720"/>
        <w:rPr>
          <w:color w:val="000000"/>
          <w:sz w:val="28"/>
        </w:rPr>
      </w:pPr>
    </w:p>
    <w:p w14:paraId="90000000">
      <w:pPr>
        <w:spacing w:afterAutospacing="on" w:beforeAutospacing="on" w:line="420" w:lineRule="atLeast"/>
        <w:ind w:firstLine="0" w:left="720"/>
        <w:jc w:val="center"/>
        <w:rPr>
          <w:i w:val="1"/>
          <w:color w:val="000000"/>
          <w:sz w:val="28"/>
        </w:rPr>
      </w:pPr>
    </w:p>
    <w:p w14:paraId="91000000">
      <w:pPr>
        <w:spacing w:afterAutospacing="on" w:beforeAutospacing="on" w:line="420" w:lineRule="atLeast"/>
        <w:ind w:firstLine="0" w:left="720"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Фото 22</w:t>
      </w:r>
    </w:p>
    <w:p w14:paraId="92000000">
      <w:pPr>
        <w:numPr>
          <w:ilvl w:val="0"/>
          <w:numId w:val="3"/>
        </w:numPr>
        <w:spacing w:afterAutospacing="on" w:beforeAutospacing="on" w:line="420" w:lineRule="atLeast"/>
        <w:ind/>
        <w:rPr>
          <w:color w:val="000000"/>
          <w:sz w:val="28"/>
        </w:rPr>
      </w:pPr>
      <w:r>
        <w:rPr>
          <w:color w:val="000000"/>
          <w:sz w:val="28"/>
        </w:rPr>
        <w:t>Бумага для черчения</w:t>
      </w:r>
    </w:p>
    <w:p w14:paraId="93000000">
      <w:pPr>
        <w:pStyle w:val="Style_6"/>
        <w:ind/>
        <w:jc w:val="right"/>
      </w:pPr>
      <w:r>
        <w:drawing>
          <wp:inline>
            <wp:extent cx="3155315" cy="3155315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3155315" cy="31553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4000000">
      <w:pPr>
        <w:spacing w:afterAutospacing="on" w:beforeAutospacing="on" w:line="420" w:lineRule="atLeast"/>
        <w:ind w:firstLine="0" w:left="720"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Фото 23</w:t>
      </w:r>
    </w:p>
    <w:p w14:paraId="95000000">
      <w:pPr>
        <w:spacing w:afterAutospacing="on" w:beforeAutospacing="on" w:line="420" w:lineRule="atLeast"/>
        <w:ind w:firstLine="0" w:left="720"/>
        <w:rPr>
          <w:color w:val="000000"/>
          <w:sz w:val="28"/>
        </w:rPr>
      </w:pPr>
    </w:p>
    <w:p w14:paraId="96000000">
      <w:pPr>
        <w:numPr>
          <w:ilvl w:val="0"/>
          <w:numId w:val="3"/>
        </w:numPr>
        <w:spacing w:afterAutospacing="on" w:beforeAutospacing="on" w:line="420" w:lineRule="atLeast"/>
        <w:ind/>
        <w:rPr>
          <w:color w:val="000000"/>
          <w:sz w:val="28"/>
        </w:rPr>
      </w:pPr>
      <w:r>
        <w:rPr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2761615</wp:posOffset>
            </wp:positionH>
            <wp:positionV relativeFrom="margin">
              <wp:posOffset>-165100</wp:posOffset>
            </wp:positionV>
            <wp:extent cx="2997200" cy="3225800"/>
            <wp:effectExtent b="0" l="0" r="0" t="0"/>
            <wp:wrapSquare distB="0" distL="114300" distR="114300" distT="0" wrapText="bothSides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2997200" cy="32258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t>Крафтовая бумага</w:t>
      </w:r>
    </w:p>
    <w:p w14:paraId="97000000">
      <w:pPr>
        <w:spacing w:afterAutospacing="on" w:beforeAutospacing="on" w:line="420" w:lineRule="atLeast"/>
        <w:ind w:firstLine="0" w:left="720"/>
        <w:jc w:val="right"/>
        <w:rPr>
          <w:i w:val="1"/>
          <w:color w:val="000000"/>
          <w:sz w:val="28"/>
        </w:rPr>
      </w:pPr>
    </w:p>
    <w:p w14:paraId="98000000">
      <w:pPr>
        <w:spacing w:afterAutospacing="on" w:beforeAutospacing="on" w:line="420" w:lineRule="atLeast"/>
        <w:ind w:firstLine="0" w:left="720"/>
        <w:jc w:val="right"/>
        <w:rPr>
          <w:i w:val="1"/>
          <w:color w:val="000000"/>
          <w:sz w:val="28"/>
        </w:rPr>
      </w:pPr>
    </w:p>
    <w:p w14:paraId="99000000">
      <w:pPr>
        <w:spacing w:afterAutospacing="on" w:beforeAutospacing="on" w:line="420" w:lineRule="atLeast"/>
        <w:ind w:firstLine="0" w:left="720"/>
        <w:jc w:val="right"/>
        <w:rPr>
          <w:i w:val="1"/>
          <w:color w:val="000000"/>
          <w:sz w:val="28"/>
        </w:rPr>
      </w:pPr>
    </w:p>
    <w:p w14:paraId="9A000000">
      <w:pPr>
        <w:spacing w:afterAutospacing="on" w:beforeAutospacing="on" w:line="420" w:lineRule="atLeast"/>
        <w:ind w:firstLine="0" w:left="720"/>
        <w:jc w:val="right"/>
        <w:rPr>
          <w:i w:val="1"/>
          <w:color w:val="000000"/>
          <w:sz w:val="28"/>
        </w:rPr>
      </w:pPr>
    </w:p>
    <w:p w14:paraId="9B000000">
      <w:pPr>
        <w:spacing w:afterAutospacing="on" w:beforeAutospacing="on" w:line="420" w:lineRule="atLeast"/>
        <w:ind w:firstLine="0" w:left="720"/>
        <w:jc w:val="right"/>
        <w:rPr>
          <w:i w:val="1"/>
          <w:color w:val="000000"/>
          <w:sz w:val="28"/>
        </w:rPr>
      </w:pPr>
    </w:p>
    <w:p w14:paraId="9C000000">
      <w:pPr>
        <w:spacing w:afterAutospacing="on" w:beforeAutospacing="on" w:line="420" w:lineRule="atLeast"/>
        <w:ind w:firstLine="0" w:left="720"/>
        <w:jc w:val="right"/>
        <w:rPr>
          <w:i w:val="1"/>
          <w:color w:val="000000"/>
          <w:sz w:val="28"/>
        </w:rPr>
      </w:pPr>
    </w:p>
    <w:p w14:paraId="9D000000">
      <w:pPr>
        <w:spacing w:afterAutospacing="on" w:beforeAutospacing="on" w:line="420" w:lineRule="atLeast"/>
        <w:ind w:firstLine="0" w:left="720"/>
        <w:jc w:val="center"/>
        <w:rPr>
          <w:color w:val="000000"/>
          <w:sz w:val="28"/>
        </w:rPr>
      </w:pPr>
      <w:r>
        <w:rPr>
          <w:i w:val="1"/>
          <w:color w:val="000000"/>
          <w:sz w:val="28"/>
        </w:rPr>
        <w:t>Фото 24</w:t>
      </w:r>
    </w:p>
    <w:p w14:paraId="9E000000">
      <w:pPr>
        <w:pStyle w:val="Style_6"/>
        <w:spacing w:afterAutospacing="on" w:beforeAutospacing="on" w:line="420" w:lineRule="atLeast"/>
        <w:ind/>
        <w:rPr>
          <w:color w:val="000000"/>
          <w:sz w:val="28"/>
        </w:rPr>
      </w:pPr>
    </w:p>
    <w:p w14:paraId="9F000000">
      <w:pPr>
        <w:numPr>
          <w:ilvl w:val="0"/>
          <w:numId w:val="3"/>
        </w:numPr>
        <w:spacing w:afterAutospacing="on" w:beforeAutospacing="on" w:line="420" w:lineRule="atLeast"/>
        <w:ind/>
        <w:rPr>
          <w:color w:val="000000"/>
          <w:sz w:val="28"/>
        </w:rPr>
      </w:pPr>
      <w:r>
        <w:rPr>
          <w:color w:val="000000"/>
          <w:sz w:val="28"/>
        </w:rPr>
        <w:t>Тонированная бумага для скрапбукинга разных цветов</w:t>
      </w:r>
    </w:p>
    <w:p w14:paraId="A0000000">
      <w:pPr>
        <w:ind w:firstLine="0" w:left="360"/>
        <w:jc w:val="right"/>
      </w:pPr>
      <w:r>
        <w:drawing>
          <wp:inline>
            <wp:extent cx="3865880" cy="3594100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3865880" cy="3594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00000">
      <w:pPr>
        <w:spacing w:afterAutospacing="on" w:beforeAutospacing="on" w:line="420" w:lineRule="atLeast"/>
        <w:ind w:firstLine="0" w:left="720"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Фото 25</w:t>
      </w:r>
    </w:p>
    <w:p w14:paraId="A2000000">
      <w:pPr>
        <w:spacing w:afterAutospacing="on" w:beforeAutospacing="on" w:line="420" w:lineRule="atLeast"/>
        <w:ind w:firstLine="0" w:left="720"/>
        <w:rPr>
          <w:color w:val="000000"/>
          <w:sz w:val="28"/>
        </w:rPr>
      </w:pPr>
    </w:p>
    <w:p w14:paraId="A3000000">
      <w:pPr>
        <w:spacing w:after="150" w:line="360" w:lineRule="auto"/>
        <w:ind/>
        <w:jc w:val="center"/>
        <w:rPr>
          <w:b w:val="1"/>
          <w:color w:val="C00000"/>
          <w:sz w:val="28"/>
        </w:rPr>
      </w:pPr>
      <w:r>
        <w:rPr>
          <w:b w:val="1"/>
          <w:color w:val="C00000"/>
          <w:sz w:val="28"/>
        </w:rPr>
        <w:t>Линеры, роллеры, гелевые ручки для графики</w:t>
      </w:r>
    </w:p>
    <w:p w14:paraId="A4000000">
      <w:pPr>
        <w:spacing w:after="150" w:line="360" w:lineRule="auto"/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>Черная гелевая ручка</w:t>
      </w:r>
    </w:p>
    <w:p w14:paraId="A5000000">
      <w:pPr>
        <w:spacing w:after="15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Рисовать гелевой ручкой - одно удовольствие. Она не смазывается, не царапает бумагу, не замерзает в холодную погоду. </w:t>
      </w:r>
    </w:p>
    <w:p w14:paraId="A600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Графика гелевой ручкой имеет большое преимущество: рисунок</w:t>
      </w:r>
      <w:r>
        <w:rPr>
          <w:rFonts w:ascii="Helvetica Neue" w:hAnsi="Helvetica Neue"/>
          <w:color w:themeColor="text1" w:val="000000"/>
          <w:sz w:val="26"/>
          <w:highlight w:val="white"/>
        </w:rPr>
        <w:t xml:space="preserve"> </w:t>
      </w:r>
      <w:r>
        <w:rPr>
          <w:color w:themeColor="text1" w:val="000000"/>
          <w:sz w:val="28"/>
          <w:highlight w:val="white"/>
        </w:rPr>
        <w:t>получается четким и насыщенным. Хотя, с другой стороны, стереть ластиком неправильно нарисованные штрихи не получится. Так как цены на ручки невысокие, то рисовать ими довольно выгодно и экономично. Декоративная графика в исполнении гелевыми ручками может стать оригинальным и интересным дополнением к домашнему интерьеру.</w:t>
      </w:r>
    </w:p>
    <w:p w14:paraId="A7000000">
      <w:pPr>
        <w:ind/>
        <w:jc w:val="center"/>
      </w:pPr>
      <w:r>
        <w:drawing>
          <wp:inline>
            <wp:extent cx="2542365" cy="3606800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2542365" cy="3606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>
            <wp:extent cx="2794000" cy="2222500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2794000" cy="2222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8000000"/>
    <w:p w14:paraId="A9000000">
      <w:pPr>
        <w:rPr>
          <w:i w:val="1"/>
          <w:sz w:val="28"/>
        </w:rPr>
      </w:pPr>
      <w:r>
        <w:rPr>
          <w:i w:val="1"/>
          <w:sz w:val="28"/>
        </w:rPr>
        <w:t xml:space="preserve">Фото </w:t>
      </w:r>
      <w:r>
        <w:rPr>
          <w:i w:val="1"/>
          <w:sz w:val="28"/>
        </w:rPr>
        <w:t>26</w:t>
      </w:r>
      <w:r>
        <w:rPr>
          <w:i w:val="1"/>
          <w:sz w:val="28"/>
        </w:rPr>
        <w:t xml:space="preserve">                                                        Фото </w:t>
      </w:r>
      <w:r>
        <w:rPr>
          <w:i w:val="1"/>
          <w:sz w:val="28"/>
        </w:rPr>
        <w:t>2</w:t>
      </w:r>
      <w:r>
        <w:rPr>
          <w:i w:val="1"/>
          <w:sz w:val="28"/>
        </w:rPr>
        <w:t>7</w:t>
      </w:r>
    </w:p>
    <w:p w14:paraId="AA000000">
      <w:pPr>
        <w:rPr>
          <w:i w:val="1"/>
          <w:sz w:val="28"/>
        </w:rPr>
      </w:pPr>
    </w:p>
    <w:p w14:paraId="AB00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 xml:space="preserve">Графика гелевой ручкой должна наноситься в соответствии с положением ворсинок листа, то есть сверху вниз. Закрашенную часть нельзя трогать пальцем, иначе можно изменить насыщенность линий. Лучше всего для рисунка выбирать бумагу с высокой плотностью, а работать легким нажимом, ведь гелевая паста имеет свойство «стягивать» лист. При возникновении </w:t>
      </w:r>
      <w:r>
        <w:rPr>
          <w:color w:themeColor="text1" w:val="000000"/>
          <w:sz w:val="28"/>
          <w:highlight w:val="white"/>
        </w:rPr>
        <w:t>грубых ошибок во время рисования, которые просто необходимо удалить, используют белила или иные покрывающие материалы. Надо помнить, что графика гелевой ручкой нуждается в точности и аккуратности художника. Конечно, с первого раза может получиться не слишком качественный рисунок. Но все приходит с опытом. Со временем рисунки станут четкими, а в них будет чувствоваться уверенная рука мастера своего дела.</w:t>
      </w:r>
    </w:p>
    <w:p w14:paraId="AC000000">
      <w:pPr>
        <w:rPr>
          <w:i w:val="1"/>
          <w:sz w:val="28"/>
        </w:rPr>
      </w:pPr>
    </w:p>
    <w:p w14:paraId="AD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Р</w:t>
      </w:r>
      <w:r>
        <w:rPr>
          <w:b w:val="1"/>
          <w:sz w:val="28"/>
        </w:rPr>
        <w:t xml:space="preserve">исунки </w:t>
      </w:r>
      <w:r>
        <w:rPr>
          <w:b w:val="1"/>
          <w:sz w:val="28"/>
        </w:rPr>
        <w:t>гелевой ручкой</w:t>
      </w:r>
    </w:p>
    <w:p w14:paraId="AE000000">
      <w:pPr>
        <w:rPr>
          <w:i w:val="1"/>
          <w:sz w:val="28"/>
        </w:rPr>
      </w:pPr>
    </w:p>
    <w:p w14:paraId="AF000000">
      <w:pPr>
        <w:ind/>
        <w:jc w:val="center"/>
      </w:pPr>
      <w:r>
        <w:drawing>
          <wp:inline>
            <wp:extent cx="2625636" cy="3500755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2625636" cy="350075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>
            <wp:extent cx="2595245" cy="3460235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2595245" cy="34602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0000000">
      <w:pPr>
        <w:ind/>
        <w:jc w:val="center"/>
      </w:pPr>
    </w:p>
    <w:p w14:paraId="B1000000">
      <w:pPr>
        <w:rPr>
          <w:i w:val="1"/>
          <w:sz w:val="28"/>
        </w:rPr>
      </w:pPr>
      <w:r>
        <w:rPr>
          <w:i w:val="1"/>
          <w:sz w:val="28"/>
        </w:rPr>
        <w:t>Фото 28</w:t>
      </w:r>
      <w:r>
        <w:rPr>
          <w:i w:val="1"/>
          <w:sz w:val="28"/>
        </w:rPr>
        <w:t xml:space="preserve">                                                       Фото 30</w:t>
      </w:r>
    </w:p>
    <w:p w14:paraId="B2000000"/>
    <w:p w14:paraId="B3000000">
      <w:pPr>
        <w:ind/>
        <w:jc w:val="center"/>
      </w:pPr>
      <w:r>
        <w:drawing>
          <wp:inline>
            <wp:extent cx="3554095" cy="2451100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2"/>
                    <a:stretch/>
                  </pic:blipFill>
                  <pic:spPr>
                    <a:xfrm flipH="false" flipV="false" rot="0">
                      <a:ext cx="3554095" cy="2451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4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31</w:t>
      </w:r>
    </w:p>
    <w:p w14:paraId="B5000000">
      <w:pPr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>Цветные гелевые ручки</w:t>
      </w:r>
    </w:p>
    <w:p w14:paraId="B6000000">
      <w:pPr>
        <w:ind/>
        <w:jc w:val="center"/>
        <w:rPr>
          <w:b w:val="1"/>
          <w:sz w:val="28"/>
        </w:rPr>
      </w:pPr>
    </w:p>
    <w:p w14:paraId="B7000000">
      <w:pPr>
        <w:ind/>
        <w:jc w:val="center"/>
      </w:pPr>
      <w:r>
        <w:drawing>
          <wp:inline>
            <wp:extent cx="2520315" cy="3537984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2520315" cy="3537984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>
            <wp:extent cx="2507524" cy="3175000"/>
            <wp:effectExtent b="0" l="0" r="0" 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2507524" cy="3175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8000000"/>
    <w:p w14:paraId="B9000000">
      <w:pPr>
        <w:rPr>
          <w:i w:val="1"/>
          <w:sz w:val="28"/>
        </w:rPr>
      </w:pPr>
      <w:r>
        <w:rPr>
          <w:i w:val="1"/>
          <w:sz w:val="28"/>
        </w:rPr>
        <w:t xml:space="preserve">Фото </w:t>
      </w:r>
      <w:r>
        <w:rPr>
          <w:i w:val="1"/>
          <w:sz w:val="28"/>
        </w:rPr>
        <w:t>32</w:t>
      </w:r>
      <w:r>
        <w:rPr>
          <w:i w:val="1"/>
          <w:sz w:val="28"/>
        </w:rPr>
        <w:t xml:space="preserve">                                                    Фото </w:t>
      </w:r>
      <w:r>
        <w:rPr>
          <w:i w:val="1"/>
          <w:sz w:val="28"/>
        </w:rPr>
        <w:t>33</w:t>
      </w:r>
    </w:p>
    <w:p w14:paraId="BA000000">
      <w:pPr>
        <w:rPr>
          <w:i w:val="1"/>
          <w:sz w:val="28"/>
        </w:rPr>
      </w:pPr>
    </w:p>
    <w:p w14:paraId="BB000000">
      <w:pPr>
        <w:rPr>
          <w:i w:val="1"/>
          <w:sz w:val="28"/>
        </w:rPr>
      </w:pPr>
    </w:p>
    <w:p w14:paraId="BC000000">
      <w:r>
        <w:t xml:space="preserve">   </w:t>
      </w:r>
      <w:r>
        <w:drawing>
          <wp:inline>
            <wp:extent cx="2667000" cy="3821430"/>
            <wp:effectExtent b="0" l="0" r="0" t="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2667000" cy="382143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>
            <wp:extent cx="2849880" cy="3820987"/>
            <wp:effectExtent b="0" l="0" r="0" t="0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2849880" cy="38209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D000000"/>
    <w:p w14:paraId="BE000000">
      <w:pPr>
        <w:rPr>
          <w:i w:val="1"/>
          <w:sz w:val="28"/>
        </w:rPr>
      </w:pPr>
      <w:r>
        <w:rPr>
          <w:i w:val="1"/>
          <w:sz w:val="28"/>
        </w:rPr>
        <w:t>Фото 34</w:t>
      </w:r>
      <w:r>
        <w:rPr>
          <w:i w:val="1"/>
          <w:sz w:val="28"/>
        </w:rPr>
        <w:t xml:space="preserve">                                                 Фото 35</w:t>
      </w:r>
    </w:p>
    <w:p w14:paraId="BF000000">
      <w:pPr>
        <w:spacing w:after="150" w:line="360" w:lineRule="auto"/>
        <w:ind/>
        <w:jc w:val="center"/>
        <w:rPr>
          <w:b w:val="1"/>
          <w:color w:val="C00000"/>
          <w:sz w:val="28"/>
        </w:rPr>
      </w:pPr>
    </w:p>
    <w:p w14:paraId="C0000000">
      <w:pPr>
        <w:spacing w:line="360" w:lineRule="auto"/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>Линеры</w:t>
      </w:r>
    </w:p>
    <w:p w14:paraId="C1000000">
      <w:pPr>
        <w:spacing w:line="360" w:lineRule="auto"/>
        <w:ind/>
        <w:jc w:val="both"/>
        <w:rPr>
          <w:color w:val="202124"/>
          <w:sz w:val="28"/>
          <w:highlight w:val="white"/>
        </w:rPr>
      </w:pPr>
      <w:r>
        <w:rPr>
          <w:sz w:val="28"/>
        </w:rPr>
        <w:t>Л</w:t>
      </w:r>
      <w:r>
        <w:rPr>
          <w:b w:val="1"/>
          <w:color w:val="202124"/>
          <w:sz w:val="28"/>
        </w:rPr>
        <w:t>инер для рисования</w:t>
      </w:r>
      <w:r>
        <w:rPr>
          <w:color w:val="202124"/>
          <w:sz w:val="28"/>
          <w:highlight w:val="white"/>
        </w:rPr>
        <w:t> – это капиллярная ручка с чернилами внутри и стержнем определенной толщины. Чаще всего толщина </w:t>
      </w:r>
      <w:r>
        <w:rPr>
          <w:color w:val="202124"/>
          <w:sz w:val="28"/>
        </w:rPr>
        <w:t>линера</w:t>
      </w:r>
      <w:r>
        <w:rPr>
          <w:color w:val="202124"/>
          <w:sz w:val="28"/>
          <w:highlight w:val="white"/>
        </w:rPr>
        <w:t> варьируется от 0,03 мм (самый тонкий) до 1,0 мм (самый толстый). Также есть специальные </w:t>
      </w:r>
      <w:r>
        <w:rPr>
          <w:color w:val="202124"/>
          <w:sz w:val="28"/>
        </w:rPr>
        <w:t>линеры</w:t>
      </w:r>
      <w:r>
        <w:rPr>
          <w:color w:val="202124"/>
          <w:sz w:val="28"/>
          <w:highlight w:val="white"/>
        </w:rPr>
        <w:t> для каллиграфии со скошенным наконечником или наконечником-кисть - их называют «брашпены» (brush pen).</w:t>
      </w:r>
    </w:p>
    <w:p w14:paraId="C2000000">
      <w:pPr>
        <w:ind/>
        <w:jc w:val="center"/>
      </w:pPr>
      <w:r>
        <w:drawing>
          <wp:inline>
            <wp:extent cx="4069715" cy="4069715"/>
            <wp:effectExtent b="0" l="0" r="0" t="0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4069715" cy="40697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3000000">
      <w:pPr>
        <w:ind/>
        <w:jc w:val="center"/>
      </w:pPr>
    </w:p>
    <w:p w14:paraId="C4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36</w:t>
      </w:r>
    </w:p>
    <w:p w14:paraId="C5000000"/>
    <w:p w14:paraId="C6000000">
      <w:pPr>
        <w:spacing w:line="360" w:lineRule="auto"/>
        <w:ind/>
        <w:jc w:val="both"/>
        <w:rPr>
          <w:sz w:val="28"/>
        </w:rPr>
      </w:pPr>
      <w:r>
        <w:rPr>
          <w:color w:val="000000"/>
          <w:sz w:val="28"/>
          <w:highlight w:val="white"/>
        </w:rPr>
        <w:t>Чернила — это один из самых распространенных средств рисования. Его жирные линии и смелые цвета трудно повторить другими средствами, и ее долговечность позволяет нам наслаждаться работами сотни лет. Исторически сложилось так, что чернила наносили кистью или пером, но эти методы являются грязными, поэтому такую технику нанесения чернил приходится долго осваивать.</w:t>
      </w:r>
    </w:p>
    <w:p w14:paraId="C7000000">
      <w:pPr>
        <w:spacing w:line="360" w:lineRule="auto"/>
        <w:ind/>
        <w:jc w:val="both"/>
        <w:rPr>
          <w:sz w:val="28"/>
        </w:rPr>
      </w:pPr>
      <w:r>
        <w:rPr>
          <w:color w:val="000000"/>
          <w:sz w:val="28"/>
          <w:highlight w:val="white"/>
        </w:rPr>
        <w:t>Появление линеров для рисования открыло новые возможности для рисунков черной тушью.</w:t>
      </w:r>
    </w:p>
    <w:p w14:paraId="C8000000">
      <w:pPr>
        <w:ind/>
        <w:jc w:val="center"/>
      </w:pPr>
      <w:r>
        <w:drawing>
          <wp:inline>
            <wp:extent cx="5097507" cy="3759200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5097507" cy="3759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9000000">
      <w:pPr>
        <w:ind/>
        <w:jc w:val="center"/>
      </w:pPr>
    </w:p>
    <w:p w14:paraId="CA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37</w:t>
      </w:r>
    </w:p>
    <w:p w14:paraId="CB000000">
      <w:pPr>
        <w:spacing w:after="150" w:line="360" w:lineRule="auto"/>
        <w:ind/>
        <w:jc w:val="both"/>
        <w:rPr>
          <w:b w:val="1"/>
          <w:color w:val="C00000"/>
          <w:sz w:val="28"/>
        </w:rPr>
      </w:pPr>
    </w:p>
    <w:p w14:paraId="CC000000">
      <w:pPr>
        <w:ind/>
        <w:jc w:val="center"/>
      </w:pPr>
      <w:r>
        <w:drawing>
          <wp:inline>
            <wp:extent cx="2933290" cy="3111500"/>
            <wp:effectExtent b="0" l="0" r="0" t="0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2933290" cy="31115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2799715" cy="3117215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2799715" cy="31172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D000000">
      <w:pPr>
        <w:spacing w:after="150" w:line="360" w:lineRule="auto"/>
        <w:ind/>
        <w:jc w:val="center"/>
        <w:rPr>
          <w:b w:val="1"/>
          <w:color w:val="C00000"/>
          <w:sz w:val="28"/>
        </w:rPr>
      </w:pPr>
    </w:p>
    <w:p w14:paraId="CE000000">
      <w:pPr>
        <w:spacing w:after="150" w:line="360" w:lineRule="auto"/>
        <w:ind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38</w:t>
      </w:r>
      <w:r>
        <w:rPr>
          <w:i w:val="1"/>
          <w:color w:themeColor="text1" w:val="000000"/>
          <w:sz w:val="28"/>
        </w:rPr>
        <w:t xml:space="preserve">                                                  Фото 39</w:t>
      </w:r>
    </w:p>
    <w:p w14:paraId="CF000000"/>
    <w:p w14:paraId="D0000000">
      <w:pPr>
        <w:spacing w:after="150" w:line="360" w:lineRule="auto"/>
        <w:ind/>
        <w:jc w:val="center"/>
        <w:rPr>
          <w:b w:val="1"/>
          <w:color w:val="C00000"/>
          <w:sz w:val="28"/>
        </w:rPr>
      </w:pPr>
    </w:p>
    <w:p w14:paraId="D1000000">
      <w:pPr>
        <w:spacing w:after="150" w:line="360" w:lineRule="auto"/>
        <w:ind/>
        <w:jc w:val="center"/>
        <w:rPr>
          <w:b w:val="1"/>
          <w:color w:val="C00000"/>
          <w:sz w:val="28"/>
        </w:rPr>
      </w:pPr>
    </w:p>
    <w:p w14:paraId="D2000000">
      <w:pPr>
        <w:spacing w:after="150" w:line="360" w:lineRule="auto"/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>Роллеры</w:t>
      </w:r>
    </w:p>
    <w:p w14:paraId="D300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Ручка-роллер</w:t>
      </w:r>
      <w:r>
        <w:rPr>
          <w:color w:themeColor="text1" w:val="000000"/>
          <w:sz w:val="28"/>
          <w:highlight w:val="white"/>
        </w:rPr>
        <w:t> — разновидность</w:t>
      </w:r>
      <w:r>
        <w:rPr>
          <w:rStyle w:val="Style_7_ch"/>
          <w:color w:themeColor="text1" w:val="000000"/>
          <w:sz w:val="28"/>
          <w:highlight w:val="white"/>
        </w:rPr>
        <w:t> </w:t>
      </w:r>
      <w:r>
        <w:rPr>
          <w:color w:themeColor="text1" w:val="000000"/>
          <w:sz w:val="28"/>
        </w:rPr>
        <w:t>ручки,</w:t>
      </w:r>
      <w:r>
        <w:rPr>
          <w:color w:themeColor="text1" w:val="000000"/>
          <w:sz w:val="28"/>
          <w:highlight w:val="white"/>
        </w:rPr>
        <w:t xml:space="preserve"> в которой для письма используется стержень, заполненный</w:t>
      </w:r>
      <w:r>
        <w:rPr>
          <w:rStyle w:val="Style_7_ch"/>
          <w:color w:themeColor="text1" w:val="000000"/>
          <w:sz w:val="28"/>
          <w:highlight w:val="white"/>
        </w:rPr>
        <w:t> </w:t>
      </w:r>
      <w:r>
        <w:rPr>
          <w:color w:themeColor="text1" w:val="000000"/>
          <w:sz w:val="28"/>
        </w:rPr>
        <w:t>чернилами,</w:t>
      </w:r>
      <w:r>
        <w:rPr>
          <w:color w:themeColor="text1" w:val="000000"/>
          <w:sz w:val="28"/>
          <w:highlight w:val="white"/>
        </w:rPr>
        <w:t xml:space="preserve"> с шариковым пишущим узлом на конце. В отличие от распространённых</w:t>
      </w:r>
      <w:r>
        <w:rPr>
          <w:rStyle w:val="Style_7_ch"/>
          <w:color w:themeColor="text1" w:val="000000"/>
          <w:sz w:val="28"/>
          <w:highlight w:val="white"/>
        </w:rPr>
        <w:t> </w:t>
      </w:r>
      <w:r>
        <w:rPr>
          <w:color w:themeColor="text1" w:val="000000"/>
          <w:sz w:val="28"/>
        </w:rPr>
        <w:t>шариковых ручек,</w:t>
      </w:r>
      <w:r>
        <w:rPr>
          <w:color w:themeColor="text1" w:val="000000"/>
          <w:sz w:val="28"/>
          <w:highlight w:val="white"/>
        </w:rPr>
        <w:t xml:space="preserve"> в которых пишущим материалом является чернильная паста, в ручках-роллерах используются</w:t>
      </w:r>
      <w:r>
        <w:rPr>
          <w:rStyle w:val="Style_7_ch"/>
          <w:color w:themeColor="text1" w:val="000000"/>
          <w:sz w:val="28"/>
          <w:highlight w:val="white"/>
        </w:rPr>
        <w:t> </w:t>
      </w:r>
      <w:r>
        <w:rPr>
          <w:color w:themeColor="text1" w:val="000000"/>
          <w:sz w:val="28"/>
        </w:rPr>
        <w:t>гель</w:t>
      </w:r>
      <w:r>
        <w:rPr>
          <w:color w:themeColor="text1" w:val="000000"/>
          <w:sz w:val="28"/>
          <w:highlight w:val="white"/>
        </w:rPr>
        <w:t xml:space="preserve"> </w:t>
      </w:r>
      <w:r>
        <w:rPr>
          <w:color w:themeColor="text1" w:val="000000"/>
          <w:sz w:val="28"/>
          <w:highlight w:val="white"/>
        </w:rPr>
        <w:t>или иная красящая жидкость на водной основе. Благодаря меньшей</w:t>
      </w:r>
      <w:r>
        <w:rPr>
          <w:rStyle w:val="Style_7_ch"/>
          <w:color w:themeColor="text1" w:val="000000"/>
          <w:sz w:val="28"/>
          <w:highlight w:val="white"/>
        </w:rPr>
        <w:t> </w:t>
      </w:r>
      <w:r>
        <w:rPr>
          <w:color w:themeColor="text1" w:val="000000"/>
          <w:sz w:val="28"/>
        </w:rPr>
        <w:t>вязкости</w:t>
      </w:r>
      <w:r>
        <w:rPr>
          <w:color w:themeColor="text1" w:val="000000"/>
          <w:sz w:val="28"/>
          <w:highlight w:val="white"/>
        </w:rPr>
        <w:t xml:space="preserve"> </w:t>
      </w:r>
      <w:r>
        <w:rPr>
          <w:color w:themeColor="text1" w:val="000000"/>
          <w:sz w:val="28"/>
          <w:highlight w:val="white"/>
        </w:rPr>
        <w:t>чернила лучше впитываются, что позволяет данным ручкам оставлять след, схожий со следом</w:t>
      </w:r>
      <w:r>
        <w:rPr>
          <w:rStyle w:val="Style_7_ch"/>
          <w:color w:themeColor="text1" w:val="000000"/>
          <w:sz w:val="28"/>
          <w:highlight w:val="white"/>
        </w:rPr>
        <w:t> </w:t>
      </w:r>
      <w:r>
        <w:rPr>
          <w:color w:themeColor="text1" w:val="000000"/>
          <w:sz w:val="28"/>
        </w:rPr>
        <w:t>перьевой ручки.</w:t>
      </w:r>
    </w:p>
    <w:p w14:paraId="D400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Это отличные ручки для письма и рисования. Ими удобно обводить рисунки по контуру (как тонким фломастером).</w:t>
      </w:r>
    </w:p>
    <w:p w14:paraId="D5000000">
      <w:pPr>
        <w:ind/>
        <w:jc w:val="center"/>
      </w:pPr>
      <w:r>
        <w:drawing>
          <wp:inline>
            <wp:extent cx="5073015" cy="5073015"/>
            <wp:effectExtent b="0" l="0" r="0" t="0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41"/>
                    <a:srcRect b="0" l="0" r="0" t="0"/>
                    <a:stretch/>
                  </pic:blipFill>
                  <pic:spPr>
                    <a:xfrm flipH="false" flipV="false" rot="0">
                      <a:ext cx="5073015" cy="50730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6000000">
      <w:pPr>
        <w:spacing w:line="360" w:lineRule="auto"/>
        <w:ind/>
        <w:jc w:val="both"/>
        <w:rPr>
          <w:color w:themeColor="text1" w:val="000000"/>
          <w:sz w:val="28"/>
        </w:rPr>
      </w:pPr>
    </w:p>
    <w:p w14:paraId="D7000000">
      <w:pPr>
        <w:spacing w:after="150" w:line="360" w:lineRule="auto"/>
        <w:ind/>
        <w:jc w:val="center"/>
        <w:rPr>
          <w:i w:val="1"/>
          <w:color w:val="002060"/>
          <w:sz w:val="28"/>
        </w:rPr>
      </w:pPr>
      <w:r>
        <w:rPr>
          <w:i w:val="1"/>
          <w:color w:val="002060"/>
          <w:sz w:val="28"/>
        </w:rPr>
        <w:t>Фото 40</w:t>
      </w:r>
    </w:p>
    <w:p w14:paraId="D8000000">
      <w:pPr>
        <w:spacing w:after="150" w:line="360" w:lineRule="auto"/>
        <w:ind/>
        <w:jc w:val="center"/>
        <w:rPr>
          <w:i w:val="1"/>
          <w:color w:val="002060"/>
          <w:sz w:val="28"/>
        </w:rPr>
      </w:pPr>
    </w:p>
    <w:p w14:paraId="D9000000">
      <w:pPr>
        <w:spacing w:after="150" w:line="360" w:lineRule="auto"/>
        <w:ind/>
        <w:jc w:val="center"/>
        <w:rPr>
          <w:b w:val="1"/>
          <w:color w:val="C00000"/>
          <w:sz w:val="28"/>
        </w:rPr>
      </w:pPr>
      <w:r>
        <w:rPr>
          <w:b w:val="1"/>
          <w:color w:val="C00000"/>
          <w:sz w:val="28"/>
        </w:rPr>
        <w:t>Ластик</w:t>
      </w:r>
    </w:p>
    <w:p w14:paraId="DA000000">
      <w:pPr>
        <w:ind/>
        <w:jc w:val="center"/>
      </w:pPr>
    </w:p>
    <w:p w14:paraId="DB000000">
      <w:pPr>
        <w:ind/>
        <w:jc w:val="center"/>
      </w:pPr>
      <w:r>
        <w:drawing>
          <wp:inline>
            <wp:extent cx="4856847" cy="3755498"/>
            <wp:effectExtent b="0" l="0" r="0" t="0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42"/>
                    <a:srcRect b="0" l="0" r="0" t="0"/>
                    <a:stretch/>
                  </pic:blipFill>
                  <pic:spPr>
                    <a:xfrm flipH="false" flipV="false" rot="0">
                      <a:ext cx="4856847" cy="37554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00000">
      <w:pPr>
        <w:spacing w:after="15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 xml:space="preserve">Фото </w:t>
      </w:r>
      <w:r>
        <w:rPr>
          <w:i w:val="1"/>
          <w:color w:themeColor="text1" w:val="000000"/>
          <w:sz w:val="28"/>
        </w:rPr>
        <w:t>41</w:t>
      </w:r>
    </w:p>
    <w:p w14:paraId="DD000000">
      <w:pPr>
        <w:pStyle w:val="Style_6"/>
        <w:ind/>
        <w:jc w:val="center"/>
        <w:rPr>
          <w:rFonts w:ascii="Times New Roman" w:hAnsi="Times New Roman"/>
          <w:b w:val="1"/>
          <w:color w:val="C00000"/>
          <w:sz w:val="28"/>
        </w:rPr>
      </w:pPr>
      <w:r>
        <w:rPr>
          <w:rFonts w:ascii="Times New Roman" w:hAnsi="Times New Roman"/>
          <w:b w:val="1"/>
          <w:color w:val="C00000"/>
          <w:sz w:val="28"/>
        </w:rPr>
        <w:t>Виды ластиков:</w:t>
      </w:r>
    </w:p>
    <w:p w14:paraId="DE000000">
      <w:pPr>
        <w:pStyle w:val="Style_6"/>
        <w:ind/>
        <w:jc w:val="center"/>
        <w:rPr>
          <w:rFonts w:ascii="Times New Roman" w:hAnsi="Times New Roman"/>
          <w:b w:val="1"/>
          <w:color w:val="C00000"/>
          <w:sz w:val="28"/>
        </w:rPr>
      </w:pPr>
    </w:p>
    <w:p w14:paraId="DF000000">
      <w:pPr>
        <w:pStyle w:val="Style_6"/>
        <w:ind/>
        <w:jc w:val="center"/>
        <w:rPr>
          <w:rFonts w:ascii="Times New Roman" w:hAnsi="Times New Roman"/>
          <w:b w:val="1"/>
          <w:color w:val="002060"/>
          <w:sz w:val="28"/>
        </w:rPr>
      </w:pPr>
      <w:r>
        <w:rPr>
          <w:rFonts w:ascii="Times New Roman" w:hAnsi="Times New Roman"/>
          <w:b w:val="1"/>
          <w:color w:val="002060"/>
          <w:sz w:val="28"/>
        </w:rPr>
        <w:t>Ластик - клячка</w:t>
      </w:r>
    </w:p>
    <w:p w14:paraId="E0000000">
      <w:pPr>
        <w:ind/>
        <w:jc w:val="center"/>
      </w:pPr>
      <w:r>
        <w:drawing>
          <wp:inline>
            <wp:extent cx="4830445" cy="3238500"/>
            <wp:effectExtent b="0" l="0" r="0" t="0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43"/>
                    <a:srcRect b="0" l="0" r="0" t="0"/>
                    <a:stretch/>
                  </pic:blipFill>
                  <pic:spPr>
                    <a:xfrm flipH="false" flipV="false" rot="0">
                      <a:ext cx="4830445" cy="3238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1000000">
      <w:pPr>
        <w:ind/>
        <w:jc w:val="center"/>
      </w:pPr>
    </w:p>
    <w:p w14:paraId="E2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</w:t>
      </w:r>
      <w:r>
        <w:rPr>
          <w:i w:val="1"/>
          <w:sz w:val="28"/>
        </w:rPr>
        <w:t xml:space="preserve"> 42</w:t>
      </w:r>
    </w:p>
    <w:p w14:paraId="E3000000">
      <w:pPr>
        <w:ind/>
        <w:jc w:val="center"/>
        <w:rPr>
          <w:i w:val="1"/>
          <w:sz w:val="28"/>
        </w:rPr>
      </w:pPr>
    </w:p>
    <w:p w14:paraId="E4000000">
      <w:pPr>
        <w:pStyle w:val="Style_6"/>
        <w:numPr>
          <w:ilvl w:val="0"/>
          <w:numId w:val="4"/>
        </w:numPr>
        <w:spacing w:after="0" w:line="360" w:lineRule="auto"/>
        <w:ind w:firstLine="0" w:left="1020"/>
        <w:contextualSpacing w:val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Впитывая цвет, клячка "скользит" по поверхности и не повреждает бумагу. Может быть как очень мягкой, так и довольно жесткой.</w:t>
      </w:r>
    </w:p>
    <w:p w14:paraId="E5000000">
      <w:pPr>
        <w:pStyle w:val="Style_6"/>
        <w:numPr>
          <w:ilvl w:val="0"/>
          <w:numId w:val="4"/>
        </w:numPr>
        <w:spacing w:after="0" w:line="360" w:lineRule="auto"/>
        <w:ind w:firstLine="0" w:left="1020"/>
        <w:contextualSpacing w:val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Этот тип ластика отлично подойдет для рисования мягкими материалами (углем, графитом, пастелью, соусом). </w:t>
      </w:r>
    </w:p>
    <w:p w14:paraId="E6000000">
      <w:pPr>
        <w:pStyle w:val="Style_6"/>
        <w:numPr>
          <w:ilvl w:val="0"/>
          <w:numId w:val="4"/>
        </w:numPr>
        <w:spacing w:after="0" w:line="360" w:lineRule="auto"/>
        <w:ind w:firstLine="0" w:left="1020"/>
        <w:contextualSpacing w:val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Поскольку мягкие материалы для рисования прилипают к ластику,</w:t>
      </w:r>
      <w:r>
        <w:rPr>
          <w:rStyle w:val="Style_7_ch"/>
          <w:rFonts w:ascii="Times New Roman" w:hAnsi="Times New Roman"/>
          <w:color w:themeColor="text1" w:val="000000"/>
          <w:sz w:val="28"/>
        </w:rPr>
        <w:t> </w:t>
      </w:r>
      <w:r>
        <w:rPr>
          <w:rFonts w:ascii="Times New Roman" w:hAnsi="Times New Roman"/>
          <w:b w:val="1"/>
          <w:color w:themeColor="text1" w:val="000000"/>
          <w:sz w:val="28"/>
        </w:rPr>
        <w:t>загрязненную часть следует "завернуть" внутрь, размяв клячку руками или "отщипнуть" использованный кусочек.</w:t>
      </w:r>
    </w:p>
    <w:p w14:paraId="E7000000">
      <w:pPr>
        <w:pStyle w:val="Style_6"/>
        <w:numPr>
          <w:ilvl w:val="0"/>
          <w:numId w:val="4"/>
        </w:numPr>
        <w:spacing w:after="0" w:line="360" w:lineRule="auto"/>
        <w:ind w:firstLine="0" w:left="1020"/>
        <w:contextualSpacing w:val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Обычный способ использования клячки - примакнуть ее к рисунку и приподнять. Цвет прилипает к ластику и удаляется без вытирания. Клячка помогает придать любой размер или форму объекту рисунка. Она также справится с удалением как мелких деталей рисунка, так и его больших участков.</w:t>
      </w:r>
    </w:p>
    <w:p w14:paraId="E8000000">
      <w:pPr>
        <w:pStyle w:val="Style_6"/>
        <w:numPr>
          <w:ilvl w:val="0"/>
          <w:numId w:val="4"/>
        </w:numPr>
        <w:spacing w:after="0" w:line="360" w:lineRule="auto"/>
        <w:ind w:firstLine="0" w:left="1020"/>
        <w:contextualSpacing w:val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Виды клячки различаются по мягкости - от очень мягкой и плавной до сверхжесткой, почти как ластик из твердой резины.</w:t>
      </w:r>
    </w:p>
    <w:p w14:paraId="E9000000">
      <w:pPr>
        <w:pStyle w:val="Style_6"/>
        <w:numPr>
          <w:ilvl w:val="0"/>
          <w:numId w:val="4"/>
        </w:numPr>
        <w:spacing w:after="0" w:line="360" w:lineRule="auto"/>
        <w:ind w:firstLine="0" w:left="1020"/>
        <w:contextualSpacing w:val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 некоторых источниках сообщается, что клячка сделана из насыщенной углекислыми газами резины и растительного масла. Таким образом, особо мягкие клячки имеют в своем составе больше масла. Рекомендуется тщательно вымешивать клячку перед использованием. Это позволит маслу лучше распределиться и предотвратить образование на поверхности бумаги следов в виде жирных пятен.</w:t>
      </w:r>
    </w:p>
    <w:p w14:paraId="EA000000">
      <w:pPr>
        <w:pStyle w:val="Style_6"/>
        <w:numPr>
          <w:ilvl w:val="0"/>
          <w:numId w:val="4"/>
        </w:numPr>
        <w:spacing w:after="0" w:line="360" w:lineRule="auto"/>
        <w:ind w:firstLine="0" w:left="1020"/>
        <w:contextualSpacing w:val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Клячки не подходят для полного качественного стирания. Если вам нужно полностью стереть область рисунка - сначала используйте клячку, чтобы предотвратить впитывание графита в бумагу, а затем используйте более твердый ластик, чтобы закончить стирание.</w:t>
      </w:r>
    </w:p>
    <w:p w14:paraId="EB000000">
      <w:pPr>
        <w:pStyle w:val="Style_6"/>
        <w:rPr>
          <w:rFonts w:ascii="PT Sans" w:hAnsi="PT Sans"/>
          <w:b w:val="1"/>
          <w:color w:val="595959"/>
          <w:sz w:val="26"/>
          <w:u w:val="single"/>
        </w:rPr>
      </w:pPr>
    </w:p>
    <w:p w14:paraId="EC000000">
      <w:pPr>
        <w:pStyle w:val="Style_6"/>
        <w:rPr>
          <w:rFonts w:ascii="PT Sans" w:hAnsi="PT Sans"/>
          <w:b w:val="1"/>
          <w:color w:val="595959"/>
          <w:sz w:val="26"/>
          <w:u w:val="single"/>
        </w:rPr>
      </w:pPr>
    </w:p>
    <w:p w14:paraId="ED000000">
      <w:pPr>
        <w:pStyle w:val="Style_6"/>
        <w:rPr>
          <w:rFonts w:ascii="PT Sans" w:hAnsi="PT Sans"/>
          <w:b w:val="1"/>
          <w:color w:val="595959"/>
          <w:sz w:val="26"/>
          <w:u w:val="single"/>
        </w:rPr>
      </w:pPr>
    </w:p>
    <w:p w14:paraId="EE000000">
      <w:pPr>
        <w:pStyle w:val="Style_6"/>
        <w:rPr>
          <w:rFonts w:ascii="PT Sans" w:hAnsi="PT Sans"/>
          <w:b w:val="1"/>
          <w:color w:val="595959"/>
          <w:sz w:val="26"/>
          <w:u w:val="single"/>
        </w:rPr>
      </w:pPr>
    </w:p>
    <w:p w14:paraId="EF000000">
      <w:pPr>
        <w:pStyle w:val="Style_6"/>
        <w:rPr>
          <w:rFonts w:ascii="PT Sans" w:hAnsi="PT Sans"/>
          <w:b w:val="1"/>
          <w:color w:val="595959"/>
          <w:sz w:val="26"/>
          <w:u w:val="single"/>
        </w:rPr>
      </w:pPr>
    </w:p>
    <w:p w14:paraId="F0000000">
      <w:pPr>
        <w:pStyle w:val="Style_6"/>
        <w:spacing w:line="360" w:lineRule="auto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Ластики, которые оставляют после использования крошки</w:t>
      </w:r>
    </w:p>
    <w:p w14:paraId="F1000000">
      <w:pPr>
        <w:ind/>
        <w:jc w:val="center"/>
      </w:pPr>
      <w:r>
        <w:drawing>
          <wp:inline>
            <wp:extent cx="4744432" cy="3263900"/>
            <wp:effectExtent b="0" l="0" r="0" t="0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44"/>
                    <a:srcRect b="0" l="0" r="0" t="0"/>
                    <a:stretch/>
                  </pic:blipFill>
                  <pic:spPr>
                    <a:xfrm flipH="false" flipV="false" rot="0">
                      <a:ext cx="4744432" cy="3263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2000000">
      <w:pPr>
        <w:ind/>
        <w:jc w:val="center"/>
      </w:pPr>
    </w:p>
    <w:p w14:paraId="F3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43</w:t>
      </w:r>
    </w:p>
    <w:p w14:paraId="F4000000">
      <w:pPr>
        <w:ind/>
        <w:jc w:val="center"/>
        <w:rPr>
          <w:i w:val="1"/>
          <w:sz w:val="28"/>
        </w:rPr>
      </w:pPr>
    </w:p>
    <w:p w14:paraId="F5000000">
      <w:pPr>
        <w:ind/>
        <w:jc w:val="center"/>
      </w:pPr>
      <w:r>
        <w:drawing>
          <wp:inline>
            <wp:extent cx="4660900" cy="2852412"/>
            <wp:effectExtent b="0" l="0" r="0" t="0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5"/>
                    <a:srcRect b="0" l="0" r="0" t="0"/>
                    <a:stretch/>
                  </pic:blipFill>
                  <pic:spPr>
                    <a:xfrm flipH="false" flipV="false" rot="0">
                      <a:ext cx="4660900" cy="28524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6000000">
      <w:pPr>
        <w:ind/>
        <w:jc w:val="center"/>
        <w:rPr>
          <w:i w:val="1"/>
          <w:color w:themeColor="text1" w:val="000000"/>
          <w:sz w:val="28"/>
        </w:rPr>
      </w:pPr>
    </w:p>
    <w:p w14:paraId="F7000000">
      <w:pPr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44</w:t>
      </w:r>
    </w:p>
    <w:p w14:paraId="F800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</w:p>
    <w:p w14:paraId="F9000000">
      <w:pPr>
        <w:spacing w:after="27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В эту группу входят резиновые каучуковые ластики (rubber erasers), резиновые ластики (gum erasers) и ластики из винила/пластика.</w:t>
      </w:r>
    </w:p>
    <w:p w14:paraId="FA000000">
      <w:pPr>
        <w:spacing w:after="27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Все они удаляют слой рисунка, собирая цвет и сбрасывая с себя частички. </w:t>
      </w:r>
    </w:p>
    <w:p w14:paraId="FB00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Советы по использованию ластика</w:t>
      </w:r>
    </w:p>
    <w:p w14:paraId="FC000000">
      <w:pPr>
        <w:pStyle w:val="Style_6"/>
        <w:numPr>
          <w:ilvl w:val="0"/>
          <w:numId w:val="5"/>
        </w:numPr>
        <w:spacing w:after="270" w:line="360" w:lineRule="auto"/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Большинство ластиков становятся более податливыми и с меньшей вероятностью порвут бумагу, если они слегка разогреты. Поэтому перед использованием ластика можно подержать его несколько минут в руке.</w:t>
      </w:r>
    </w:p>
    <w:p w14:paraId="FD000000">
      <w:pPr>
        <w:pStyle w:val="Style_6"/>
        <w:numPr>
          <w:ilvl w:val="0"/>
          <w:numId w:val="5"/>
        </w:numPr>
        <w:spacing w:after="270" w:line="360" w:lineRule="auto"/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Во избежание образования пятен после стирания, не поддавайтесь желанию смахнуть крошки от ластика рукой. Это может вызвать нежелательное смазывание, а сдувание крошек добавит бумаге влажности. Вместо этого заведите привычку приподнимать бумагу и стряхивать крошки. Так же будут полезны щетка или кисть для рисования.</w:t>
      </w:r>
    </w:p>
    <w:p w14:paraId="FE000000">
      <w:pPr>
        <w:pStyle w:val="Style_6"/>
        <w:numPr>
          <w:ilvl w:val="0"/>
          <w:numId w:val="5"/>
        </w:numPr>
        <w:spacing w:after="270" w:line="360" w:lineRule="auto"/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Используя ластик любого типа, помните, насколько важна сила нажима. Если вы случайно потрете слишком сильно, бумага может изогнуться и помяться.</w:t>
      </w:r>
    </w:p>
    <w:p w14:paraId="FF000000">
      <w:pPr>
        <w:pStyle w:val="Style_6"/>
        <w:numPr>
          <w:ilvl w:val="0"/>
          <w:numId w:val="5"/>
        </w:numPr>
        <w:spacing w:after="270" w:line="360" w:lineRule="auto"/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Ластики предназначены не только для удаления ошибок, они могут также использоваться для создания рисунков. Один из наиболее распространенных методов - полностью покрыть лист бумаги графитом или углем. Затем с помощью ластика задать очертания изображения. При необходимости всегда можно заново заполнить любые области, которые ранее были стерты.</w:t>
      </w:r>
    </w:p>
    <w:p w14:paraId="00010000">
      <w:pPr>
        <w:pStyle w:val="Style_6"/>
        <w:numPr>
          <w:ilvl w:val="0"/>
          <w:numId w:val="5"/>
        </w:numPr>
        <w:spacing w:after="270" w:line="360" w:lineRule="auto"/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Используя канцелярский нож, можно придать ластику нужную форму или размер. Некоторые художники предпочитают иметь ластик с заостренным краем.</w:t>
      </w:r>
    </w:p>
    <w:p w14:paraId="01010000">
      <w:pPr>
        <w:pStyle w:val="Style_6"/>
        <w:numPr>
          <w:ilvl w:val="0"/>
          <w:numId w:val="5"/>
        </w:numPr>
        <w:spacing w:after="270" w:line="360" w:lineRule="auto"/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Большинство ластиков удаляют пастель (твердую и мягкую), но у многих людей результаты неоднозначны. Так, если поверхность имеет ярко выраженную фактуру, или бумага очень мягкая, могут возникнуть проблемы. Лучше всего в таком случае подходит ластик-клячка.</w:t>
      </w:r>
    </w:p>
    <w:p w14:paraId="02010000">
      <w:pPr>
        <w:pStyle w:val="Style_6"/>
        <w:numPr>
          <w:ilvl w:val="0"/>
          <w:numId w:val="5"/>
        </w:numPr>
        <w:spacing w:after="270" w:line="360" w:lineRule="auto"/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Если вы собираетесь стереть небольшие участки, вы можете попробовать специальный механический ластик. Замечательное маленькое устройство, которое дополнит ваш набор для рисования.</w:t>
      </w:r>
    </w:p>
    <w:p w14:paraId="03010000">
      <w:pPr>
        <w:pStyle w:val="Style_6"/>
        <w:numPr>
          <w:ilvl w:val="0"/>
          <w:numId w:val="5"/>
        </w:numPr>
        <w:spacing w:after="270" w:line="360" w:lineRule="auto"/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Вы можете вырезать из твердого ластика штамп для печати, подобный штампам из резины.</w:t>
      </w:r>
    </w:p>
    <w:p w14:paraId="04010000">
      <w:pPr>
        <w:pStyle w:val="Style_6"/>
        <w:numPr>
          <w:ilvl w:val="0"/>
          <w:numId w:val="5"/>
        </w:numPr>
        <w:spacing w:after="270" w:line="360" w:lineRule="auto"/>
        <w:ind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Клячку необходимо размять перед первым использованием, чтобы равномерно распределить маслянистые вещества и обнажить пористую внутреннюю поверхность, которая хорошо собирает графит.</w:t>
      </w:r>
    </w:p>
    <w:p w14:paraId="05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Интересные факты про ластик</w:t>
      </w:r>
    </w:p>
    <w:p w14:paraId="06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Интересный факт №1</w:t>
      </w:r>
    </w:p>
    <w:p w14:paraId="07010000">
      <w:pPr>
        <w:spacing w:after="27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Первый ластик представлял собой раздавленный кусочек хлебного мякиша. Поэтому вы можете использовать хлеб, если у вас нет старательной резинки. Для этого просто отщипните ломтик из серединки.</w:t>
      </w:r>
    </w:p>
    <w:p w14:paraId="08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Интересный факт №2</w:t>
      </w:r>
    </w:p>
    <w:p w14:paraId="09010000">
      <w:pPr>
        <w:spacing w:after="27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Каучуковое растение названо в честь ластика, а не наоборот. Англичанин Джозеф Пристли в 1770 году заметил, что кусок латексного материала, собранный с дерева, очень хорошо подходит для стирания карандашных следов на бумаге, поэтому название «каучук» было дано материалу, растению и, в Великобритании, - ластику.</w:t>
      </w:r>
    </w:p>
    <w:p w14:paraId="0A010000">
      <w:pPr>
        <w:ind/>
        <w:jc w:val="center"/>
      </w:pPr>
      <w:r>
        <w:drawing>
          <wp:inline>
            <wp:extent cx="3777615" cy="3352800"/>
            <wp:effectExtent b="0" l="0" r="0" t="0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6"/>
                    <a:srcRect b="0" l="0" r="0" t="0"/>
                    <a:stretch/>
                  </pic:blipFill>
                  <pic:spPr>
                    <a:xfrm flipH="false" flipV="false" rot="0">
                      <a:ext cx="3777615" cy="3352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10000">
      <w:pPr>
        <w:ind/>
        <w:jc w:val="center"/>
      </w:pPr>
    </w:p>
    <w:p w14:paraId="0C010000">
      <w:pPr>
        <w:spacing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45</w:t>
      </w:r>
    </w:p>
    <w:p w14:paraId="0D010000">
      <w:pPr>
        <w:spacing w:line="360" w:lineRule="auto"/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>Уголь</w:t>
      </w:r>
    </w:p>
    <w:p w14:paraId="0E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  <w:highlight w:val="white"/>
        </w:rPr>
        <w:t>Уголь</w:t>
      </w:r>
      <w:r>
        <w:rPr>
          <w:color w:themeColor="text1" w:val="000000"/>
          <w:sz w:val="28"/>
          <w:highlight w:val="white"/>
        </w:rPr>
        <w:t xml:space="preserve"> как рисовальный материал использовался художниками с глубокой древности. Рисовальный уголь обладает большими вы</w:t>
      </w:r>
      <w:r>
        <w:rPr>
          <w:color w:themeColor="text1" w:val="000000"/>
          <w:sz w:val="28"/>
          <w:highlight w:val="white"/>
        </w:rPr>
        <w:t>разительными возможностями, им можно выполнить пейзаж, портрет, натюрморт и сюжетную композицию</w:t>
      </w:r>
    </w:p>
    <w:p w14:paraId="0F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Углем можно проводить как самые тонкие линии, так и широкие, можно быстро заштри</w:t>
      </w:r>
      <w:r>
        <w:rPr>
          <w:color w:themeColor="text1" w:val="000000"/>
          <w:sz w:val="28"/>
          <w:highlight w:val="white"/>
        </w:rPr>
        <w:t>ховывать большие поверхности боковой стороной. Уголь дает глубокий бархатистый черный цвет и большой диапазон тональных переходов. Им можно выполнять быстрые наброски, эскизы и длительные рисунки. Он очень удобен в работе и легко стирается. Уголь четко выявляет форму предмета, дает возможность передать свет и тень. Углем можно рисовать на бумаге, картоне, холсте, стене и других повер</w:t>
      </w:r>
      <w:r>
        <w:rPr>
          <w:color w:themeColor="text1" w:val="000000"/>
          <w:sz w:val="28"/>
          <w:highlight w:val="white"/>
        </w:rPr>
        <w:t>хностях, пригодных для рисунка. Лучше ис</w:t>
      </w:r>
      <w:r>
        <w:rPr>
          <w:color w:themeColor="text1" w:val="000000"/>
          <w:sz w:val="28"/>
          <w:highlight w:val="white"/>
        </w:rPr>
        <w:t>пользовать шероховатую бумагу, можно и плот</w:t>
      </w:r>
      <w:r>
        <w:rPr>
          <w:color w:themeColor="text1" w:val="000000"/>
          <w:sz w:val="28"/>
          <w:highlight w:val="white"/>
        </w:rPr>
        <w:t>ную чертежную, которую следует слегка проте</w:t>
      </w:r>
      <w:r>
        <w:rPr>
          <w:color w:themeColor="text1" w:val="000000"/>
          <w:sz w:val="28"/>
          <w:highlight w:val="white"/>
        </w:rPr>
        <w:t>реть мелкой наждачной бумагой. Интересные рисунки углем получаются на цветном фоне неярких тонов.</w:t>
      </w:r>
    </w:p>
    <w:p w14:paraId="10010000">
      <w:pPr>
        <w:spacing w:line="360" w:lineRule="auto"/>
        <w:ind/>
        <w:jc w:val="both"/>
        <w:rPr>
          <w:color w:themeColor="text1" w:val="000000"/>
          <w:sz w:val="28"/>
        </w:rPr>
      </w:pPr>
    </w:p>
    <w:p w14:paraId="11010000">
      <w:pPr>
        <w:ind/>
        <w:jc w:val="center"/>
        <w:rPr>
          <w:i w:val="1"/>
        </w:rPr>
      </w:pPr>
      <w:r>
        <w:rPr>
          <w:i w:val="1"/>
        </w:rPr>
        <w:drawing>
          <wp:inline>
            <wp:extent cx="3999031" cy="3797300"/>
            <wp:effectExtent b="0" l="0" r="0" t="0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7"/>
                    <a:srcRect b="0" l="0" r="0" t="0"/>
                    <a:stretch/>
                  </pic:blipFill>
                  <pic:spPr>
                    <a:xfrm flipH="false" flipV="false" rot="0">
                      <a:ext cx="3999031" cy="3797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10000">
      <w:pPr>
        <w:spacing w:line="360" w:lineRule="auto"/>
        <w:ind/>
        <w:jc w:val="center"/>
        <w:rPr>
          <w:i w:val="1"/>
          <w:color w:themeColor="text1" w:val="000000"/>
          <w:sz w:val="28"/>
        </w:rPr>
      </w:pPr>
    </w:p>
    <w:p w14:paraId="13010000">
      <w:pPr>
        <w:spacing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46</w:t>
      </w:r>
    </w:p>
    <w:p w14:paraId="14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>Рисовальные угольки должны быть различными по величине и форме. Для проведения тонких линий уголь затачивают косо, так как средняя часть (сердцевина) угольков, приготов</w:t>
      </w:r>
      <w:r>
        <w:rPr>
          <w:color w:themeColor="text1" w:val="000000"/>
          <w:sz w:val="28"/>
          <w:highlight w:val="white"/>
        </w:rPr>
        <w:t>ленных из прутиков, более рыхлая. При работе на холсте уголь самозатачивается. Допускается сочетание угля с другими материалами — с сан</w:t>
      </w:r>
      <w:r>
        <w:rPr>
          <w:color w:themeColor="text1" w:val="000000"/>
          <w:sz w:val="28"/>
          <w:highlight w:val="white"/>
        </w:rPr>
        <w:t>гиной, мелом, пастелью, цветными карандашами, акварелью, специальным угольным карандашом «Ретушь».</w:t>
      </w:r>
    </w:p>
    <w:p w14:paraId="15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</w:p>
    <w:p w14:paraId="16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Виды угля:</w:t>
      </w:r>
    </w:p>
    <w:p w14:paraId="17010000">
      <w:pPr>
        <w:numPr>
          <w:ilvl w:val="0"/>
          <w:numId w:val="6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Д</w:t>
      </w:r>
      <w:r>
        <w:rPr>
          <w:color w:themeColor="text1" w:val="000000"/>
          <w:sz w:val="28"/>
        </w:rPr>
        <w:t>ревесный – виноградный или ивовый уголь разных диаметров и размера</w:t>
      </w:r>
      <w:r>
        <w:rPr>
          <w:color w:themeColor="text1" w:val="000000"/>
          <w:sz w:val="28"/>
        </w:rPr>
        <w:t>.</w:t>
      </w:r>
    </w:p>
    <w:p w14:paraId="18010000">
      <w:pPr>
        <w:numPr>
          <w:ilvl w:val="0"/>
          <w:numId w:val="6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П</w:t>
      </w:r>
      <w:r>
        <w:rPr>
          <w:color w:themeColor="text1" w:val="000000"/>
          <w:sz w:val="28"/>
        </w:rPr>
        <w:t>рессованный – искусственный материал, изготовленный из порошка.</w:t>
      </w:r>
    </w:p>
    <w:p w14:paraId="19010000">
      <w:pPr>
        <w:pStyle w:val="Style_5"/>
        <w:spacing w:after="240" w:before="24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В прессованный уголек добавляют растительный клей, что помогает ему дольше держаться на бумаге.</w:t>
      </w:r>
    </w:p>
    <w:p w14:paraId="1A010000">
      <w:pPr>
        <w:pStyle w:val="Style_5"/>
        <w:spacing w:after="240" w:before="240"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Что может пригодиться:</w:t>
      </w:r>
    </w:p>
    <w:p w14:paraId="1B010000">
      <w:pPr>
        <w:numPr>
          <w:ilvl w:val="0"/>
          <w:numId w:val="7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Ш</w:t>
      </w:r>
      <w:r>
        <w:rPr>
          <w:color w:themeColor="text1" w:val="000000"/>
          <w:sz w:val="28"/>
        </w:rPr>
        <w:t>ероховатая бумага или специальная бумага. Гладкая поверхность не подойдет – угольная крошка будет крошиться</w:t>
      </w:r>
      <w:r>
        <w:rPr>
          <w:color w:themeColor="text1" w:val="000000"/>
          <w:sz w:val="28"/>
        </w:rPr>
        <w:t>.</w:t>
      </w:r>
    </w:p>
    <w:p w14:paraId="1C010000">
      <w:pPr>
        <w:numPr>
          <w:ilvl w:val="0"/>
          <w:numId w:val="7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С</w:t>
      </w:r>
      <w:r>
        <w:rPr>
          <w:color w:themeColor="text1" w:val="000000"/>
          <w:sz w:val="28"/>
        </w:rPr>
        <w:t>редства для удаления – обычный ластик или тряпочка</w:t>
      </w:r>
      <w:r>
        <w:rPr>
          <w:color w:themeColor="text1" w:val="000000"/>
          <w:sz w:val="28"/>
        </w:rPr>
        <w:t>.</w:t>
      </w:r>
    </w:p>
    <w:p w14:paraId="1D010000">
      <w:pPr>
        <w:numPr>
          <w:ilvl w:val="0"/>
          <w:numId w:val="7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Ф</w:t>
      </w:r>
      <w:r>
        <w:rPr>
          <w:color w:themeColor="text1" w:val="000000"/>
          <w:sz w:val="28"/>
        </w:rPr>
        <w:t>иксаторы – специальные средства, закрепляющие материал на поверхности бумаги под тонким пленочным слоем.</w:t>
      </w:r>
    </w:p>
    <w:p w14:paraId="1E010000">
      <w:pPr>
        <w:pStyle w:val="Style_5"/>
        <w:spacing w:after="240" w:before="240"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Основные техники:</w:t>
      </w:r>
    </w:p>
    <w:p w14:paraId="1F010000">
      <w:pPr>
        <w:numPr>
          <w:ilvl w:val="0"/>
          <w:numId w:val="8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Растирание – распределяется по бумаге с помощью пальца или других приспособлений.</w:t>
      </w:r>
    </w:p>
    <w:p w14:paraId="20010000">
      <w:pPr>
        <w:numPr>
          <w:ilvl w:val="0"/>
          <w:numId w:val="8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Перекрестная штриховка – рисование в различных направлениях.</w:t>
      </w:r>
    </w:p>
    <w:p w14:paraId="21010000">
      <w:pPr>
        <w:numPr>
          <w:ilvl w:val="0"/>
          <w:numId w:val="8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Мягкая растушевка – распределение цвета без помощи пальцев или торшона.</w:t>
      </w:r>
    </w:p>
    <w:p w14:paraId="22010000">
      <w:pPr>
        <w:spacing w:line="360" w:lineRule="auto"/>
        <w:ind/>
        <w:jc w:val="both"/>
        <w:rPr>
          <w:color w:themeColor="text1" w:val="000000"/>
          <w:sz w:val="28"/>
        </w:rPr>
      </w:pPr>
    </w:p>
    <w:p w14:paraId="23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Рисунки углём</w:t>
      </w:r>
    </w:p>
    <w:p w14:paraId="24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</w:p>
    <w:p w14:paraId="25010000">
      <w:pPr>
        <w:ind/>
        <w:jc w:val="center"/>
      </w:pPr>
      <w:r>
        <w:drawing>
          <wp:inline>
            <wp:extent cx="5034915" cy="3766088"/>
            <wp:effectExtent b="0" l="0" r="0" t="0"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48"/>
                    <a:srcRect b="0" l="0" r="0" t="0"/>
                    <a:stretch/>
                  </pic:blipFill>
                  <pic:spPr>
                    <a:xfrm flipH="false" flipV="false" rot="0">
                      <a:ext cx="5034915" cy="37660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6010000">
      <w:pPr>
        <w:ind/>
        <w:jc w:val="center"/>
      </w:pPr>
    </w:p>
    <w:p w14:paraId="2701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47</w:t>
      </w:r>
    </w:p>
    <w:p w14:paraId="28010000">
      <w:pPr>
        <w:spacing w:line="360" w:lineRule="auto"/>
        <w:ind/>
        <w:rPr>
          <w:b w:val="1"/>
          <w:color w:themeColor="text1" w:val="000000"/>
          <w:sz w:val="28"/>
        </w:rPr>
      </w:pPr>
    </w:p>
    <w:p w14:paraId="29010000">
      <w:pPr>
        <w:ind/>
        <w:jc w:val="center"/>
      </w:pPr>
      <w:r>
        <w:drawing>
          <wp:inline>
            <wp:extent cx="4970128" cy="3606800"/>
            <wp:effectExtent b="0" l="0" r="0" t="0"/>
            <wp:docPr hidden="false" id="98" name="Picture 98"/>
            <a:graphic>
              <a:graphicData uri="http://schemas.openxmlformats.org/drawingml/2006/picture">
                <pic:pic>
                  <pic:nvPicPr>
                    <pic:cNvPr hidden="false" id="97" name="Picture 97"/>
                    <pic:cNvPicPr preferRelativeResize="true"/>
                  </pic:nvPicPr>
                  <pic:blipFill>
                    <a:blip r:embed="rId49"/>
                    <a:srcRect b="0" l="0" r="0" t="0"/>
                    <a:stretch/>
                  </pic:blipFill>
                  <pic:spPr>
                    <a:xfrm flipH="false" flipV="false" rot="0">
                      <a:ext cx="4970128" cy="3606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</w:p>
    <w:p w14:paraId="2B010000">
      <w:pPr>
        <w:spacing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48</w:t>
      </w:r>
    </w:p>
    <w:p w14:paraId="2C010000">
      <w:pPr>
        <w:ind/>
        <w:jc w:val="center"/>
      </w:pPr>
      <w:r>
        <w:drawing>
          <wp:inline>
            <wp:extent cx="4932989" cy="3733800"/>
            <wp:effectExtent b="0" l="0" r="0" t="0"/>
            <wp:docPr hidden="false" id="100" name="Picture 100"/>
            <a:graphic>
              <a:graphicData uri="http://schemas.openxmlformats.org/drawingml/2006/picture">
                <pic:pic>
                  <pic:nvPicPr>
                    <pic:cNvPr hidden="false" id="99" name="Picture 99"/>
                    <pic:cNvPicPr preferRelativeResize="true"/>
                  </pic:nvPicPr>
                  <pic:blipFill>
                    <a:blip r:embed="rId50"/>
                    <a:srcRect b="0" l="0" r="0" t="0"/>
                    <a:stretch/>
                  </pic:blipFill>
                  <pic:spPr>
                    <a:xfrm flipH="false" flipV="false" rot="0">
                      <a:ext cx="4932989" cy="3733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10000">
      <w:pPr>
        <w:ind/>
        <w:jc w:val="center"/>
        <w:rPr>
          <w:i w:val="1"/>
          <w:sz w:val="28"/>
        </w:rPr>
      </w:pPr>
    </w:p>
    <w:p w14:paraId="2E01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49</w:t>
      </w:r>
    </w:p>
    <w:p w14:paraId="2F010000">
      <w:pPr>
        <w:spacing w:line="360" w:lineRule="auto"/>
        <w:ind/>
        <w:rPr>
          <w:b w:val="1"/>
          <w:color w:themeColor="text1" w:val="000000"/>
          <w:sz w:val="28"/>
        </w:rPr>
      </w:pPr>
    </w:p>
    <w:p w14:paraId="30010000">
      <w:pPr>
        <w:ind/>
        <w:jc w:val="center"/>
      </w:pPr>
      <w:r>
        <w:drawing>
          <wp:inline>
            <wp:extent cx="4991304" cy="3840480"/>
            <wp:effectExtent b="0" l="0" r="0" t="0"/>
            <wp:docPr hidden="false" id="102" name="Picture 102"/>
            <a:graphic>
              <a:graphicData uri="http://schemas.openxmlformats.org/drawingml/2006/picture">
                <pic:pic>
                  <pic:nvPicPr>
                    <pic:cNvPr hidden="false" id="101" name="Picture 101"/>
                    <pic:cNvPicPr preferRelativeResize="true"/>
                  </pic:nvPicPr>
                  <pic:blipFill>
                    <a:blip r:embed="rId51"/>
                    <a:srcRect b="0" l="0" r="0" t="0"/>
                    <a:stretch/>
                  </pic:blipFill>
                  <pic:spPr>
                    <a:xfrm flipH="false" flipV="false" rot="0">
                      <a:ext cx="4991304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1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</w:p>
    <w:p w14:paraId="32010000">
      <w:pPr>
        <w:spacing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50</w:t>
      </w:r>
    </w:p>
    <w:p w14:paraId="33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</w:p>
    <w:p w14:paraId="34010000">
      <w:pPr>
        <w:spacing w:line="360" w:lineRule="auto"/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>Сангина</w:t>
      </w:r>
    </w:p>
    <w:p w14:paraId="35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Сангина</w:t>
      </w:r>
      <w:r>
        <w:rPr>
          <w:color w:themeColor="text1" w:val="000000"/>
          <w:sz w:val="28"/>
          <w:highlight w:val="white"/>
        </w:rPr>
        <w:t> – </w:t>
      </w:r>
      <w:r>
        <w:rPr>
          <w:color w:themeColor="text1" w:val="000000"/>
          <w:sz w:val="28"/>
        </w:rPr>
        <w:t>это</w:t>
      </w:r>
      <w:r>
        <w:rPr>
          <w:color w:themeColor="text1" w:val="000000"/>
          <w:sz w:val="28"/>
          <w:highlight w:val="white"/>
        </w:rPr>
        <w:t> графический материал, красновато-коричневого цвета. Другое название этого материала — красный мел. Сангина вырабатывается в виде круглых или квадратных палочек и бывает разных оттенков. Рисовать сангиной можно линией, штрихом, используя растушевку, на различной бумаге, картоне, грунтованном холсте. Часто художники сочетают сангину с углем, мелом, карандашом.</w:t>
      </w:r>
    </w:p>
    <w:p w14:paraId="36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В переводе с латинского слово сангина, означает «кровь». Выглядит сангина для рисования как мел, только более мягкий по текстуре и красного цвета, отсюда, видимо, и название.</w:t>
      </w:r>
    </w:p>
    <w:p w14:paraId="37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Что такое сангина? Изначально сангину изготавливали из натуральных компонентов – минеральных материалов. Теперь же сангина – это смесь глины, воска, связующих веществ и пигментов.</w:t>
      </w:r>
    </w:p>
    <w:p w14:paraId="38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>Изготавливают сангину в виде небольших брусочков, или карандашей, совсем как соус или уголь. </w:t>
      </w:r>
    </w:p>
    <w:p w14:paraId="39010000">
      <w:pPr>
        <w:ind/>
        <w:jc w:val="center"/>
      </w:pPr>
      <w:r>
        <w:drawing>
          <wp:inline>
            <wp:extent cx="2806700" cy="2806700"/>
            <wp:effectExtent b="0" l="0" r="0" t="0"/>
            <wp:docPr hidden="false" id="104" name="Picture 104"/>
            <a:graphic>
              <a:graphicData uri="http://schemas.openxmlformats.org/drawingml/2006/picture">
                <pic:pic>
                  <pic:nvPicPr>
                    <pic:cNvPr hidden="false" id="103" name="Picture 103"/>
                    <pic:cNvPicPr preferRelativeResize="true"/>
                  </pic:nvPicPr>
                  <pic:blipFill>
                    <a:blip r:embed="rId52"/>
                    <a:srcRect b="0" l="0" r="0" t="0"/>
                    <a:stretch/>
                  </pic:blipFill>
                  <pic:spPr>
                    <a:xfrm flipH="false" flipV="false" rot="0">
                      <a:ext cx="2806700" cy="280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>
            <wp:extent cx="2799715" cy="2799715"/>
            <wp:effectExtent b="0" l="0" r="0" t="0"/>
            <wp:docPr hidden="false" id="106" name="Picture 106"/>
            <a:graphic>
              <a:graphicData uri="http://schemas.openxmlformats.org/drawingml/2006/picture">
                <pic:pic>
                  <pic:nvPicPr>
                    <pic:cNvPr hidden="false" id="105" name="Picture 105"/>
                    <pic:cNvPicPr preferRelativeResize="true"/>
                  </pic:nvPicPr>
                  <pic:blipFill>
                    <a:blip r:embed="rId53"/>
                    <a:srcRect b="0" l="0" r="0" t="0"/>
                    <a:stretch/>
                  </pic:blipFill>
                  <pic:spPr>
                    <a:xfrm flipH="false" flipV="false" rot="0">
                      <a:ext cx="2799715" cy="27997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10000"/>
    <w:p w14:paraId="3B010000">
      <w:pPr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51</w:t>
      </w:r>
      <w:r>
        <w:rPr>
          <w:i w:val="1"/>
          <w:color w:themeColor="text1" w:val="000000"/>
          <w:sz w:val="28"/>
        </w:rPr>
        <w:t xml:space="preserve">                                                     Фото 52</w:t>
      </w:r>
    </w:p>
    <w:p w14:paraId="3C010000"/>
    <w:p w14:paraId="3D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В большинстве своем сангину используют на начальном этапе рисования, для создания набросков и эскизов. Так, например, в Древней Греции, сангину использовали чтобы сделать первоначальный эскиз рисунка на вазах, прежде чем нанести на них эмаль.</w:t>
      </w:r>
    </w:p>
    <w:p w14:paraId="3E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>Произведения, созданные сангиной выдающимися мастерами — Леонардо да Винчи, Рафаэлем, Рубенсом, Микеланджело, Рембранд</w:t>
      </w:r>
      <w:r>
        <w:rPr>
          <w:color w:themeColor="text1" w:val="000000"/>
          <w:sz w:val="28"/>
          <w:highlight w:val="white"/>
        </w:rPr>
        <w:t xml:space="preserve">том, Тицианом, Шарденом и многими другими, — разнообразны по техническим приемам. </w:t>
      </w:r>
    </w:p>
    <w:p w14:paraId="3F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</w:p>
    <w:p w14:paraId="40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Плюсы и минусы сангины</w:t>
      </w:r>
    </w:p>
    <w:p w14:paraId="41010000">
      <w:pPr>
        <w:spacing w:line="360" w:lineRule="auto"/>
        <w:ind/>
        <w:jc w:val="both"/>
        <w:rPr>
          <w:color w:val="111111"/>
          <w:sz w:val="28"/>
          <w:highlight w:val="white"/>
        </w:rPr>
      </w:pPr>
      <w:r>
        <w:rPr>
          <w:color w:val="111111"/>
          <w:sz w:val="28"/>
          <w:highlight w:val="white"/>
        </w:rPr>
        <w:t>В число плюсов сангины входит:</w:t>
      </w:r>
    </w:p>
    <w:p w14:paraId="42010000">
      <w:pPr>
        <w:numPr>
          <w:ilvl w:val="0"/>
          <w:numId w:val="8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val="111111"/>
          <w:sz w:val="28"/>
          <w:highlight w:val="white"/>
        </w:rPr>
        <w:t>У</w:t>
      </w:r>
      <w:r>
        <w:rPr>
          <w:color w:val="111111"/>
          <w:sz w:val="28"/>
          <w:highlight w:val="white"/>
        </w:rPr>
        <w:t>стойчивость к солнечным лучам</w:t>
      </w:r>
      <w:r>
        <w:rPr>
          <w:color w:themeColor="text1" w:val="000000"/>
          <w:sz w:val="28"/>
        </w:rPr>
        <w:t>.</w:t>
      </w:r>
    </w:p>
    <w:p w14:paraId="43010000">
      <w:pPr>
        <w:numPr>
          <w:ilvl w:val="0"/>
          <w:numId w:val="8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val="111111"/>
          <w:sz w:val="28"/>
          <w:highlight w:val="white"/>
        </w:rPr>
        <w:t>Многообразие оттенков цвета</w:t>
      </w:r>
      <w:r>
        <w:rPr>
          <w:color w:themeColor="text1" w:val="000000"/>
          <w:sz w:val="28"/>
        </w:rPr>
        <w:t>.</w:t>
      </w:r>
    </w:p>
    <w:p w14:paraId="44010000">
      <w:pPr>
        <w:pStyle w:val="Style_6"/>
        <w:numPr>
          <w:ilvl w:val="0"/>
          <w:numId w:val="8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11111"/>
          <w:sz w:val="28"/>
          <w:highlight w:val="white"/>
        </w:rPr>
        <w:t>Б</w:t>
      </w:r>
      <w:r>
        <w:rPr>
          <w:rFonts w:ascii="Times New Roman" w:hAnsi="Times New Roman"/>
          <w:color w:val="111111"/>
          <w:sz w:val="28"/>
          <w:highlight w:val="white"/>
        </w:rPr>
        <w:t>юджетная стоимость</w:t>
      </w:r>
      <w:r>
        <w:rPr>
          <w:rFonts w:ascii="Times New Roman" w:hAnsi="Times New Roman"/>
          <w:color w:val="111111"/>
          <w:sz w:val="28"/>
          <w:highlight w:val="white"/>
        </w:rPr>
        <w:t>.</w:t>
      </w:r>
      <w:r>
        <w:rPr>
          <w:rFonts w:ascii="Times New Roman" w:hAnsi="Times New Roman"/>
          <w:color w:val="111111"/>
          <w:sz w:val="28"/>
          <w:highlight w:val="white"/>
        </w:rPr>
        <w:t xml:space="preserve"> </w:t>
      </w:r>
    </w:p>
    <w:p w14:paraId="45010000">
      <w:pPr>
        <w:pStyle w:val="Style_6"/>
        <w:numPr>
          <w:ilvl w:val="0"/>
          <w:numId w:val="8"/>
        </w:numPr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11111"/>
          <w:sz w:val="28"/>
          <w:highlight w:val="white"/>
        </w:rPr>
        <w:t>Д</w:t>
      </w:r>
      <w:r>
        <w:rPr>
          <w:rFonts w:ascii="Times New Roman" w:hAnsi="Times New Roman"/>
          <w:color w:val="111111"/>
          <w:sz w:val="28"/>
          <w:highlight w:val="white"/>
        </w:rPr>
        <w:t>оступность в магазинах</w:t>
      </w:r>
      <w:r>
        <w:rPr>
          <w:rFonts w:ascii="Times New Roman" w:hAnsi="Times New Roman"/>
          <w:color w:val="111111"/>
          <w:sz w:val="28"/>
          <w:highlight w:val="white"/>
        </w:rPr>
        <w:t>.</w:t>
      </w:r>
      <w:r>
        <w:rPr>
          <w:rFonts w:ascii="Times New Roman" w:hAnsi="Times New Roman"/>
          <w:color w:val="111111"/>
          <w:sz w:val="28"/>
          <w:highlight w:val="white"/>
        </w:rPr>
        <w:t xml:space="preserve"> </w:t>
      </w:r>
    </w:p>
    <w:p w14:paraId="46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Минусы:</w:t>
      </w:r>
    </w:p>
    <w:p w14:paraId="47010000">
      <w:pPr>
        <w:numPr>
          <w:ilvl w:val="0"/>
          <w:numId w:val="8"/>
        </w:num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Очень хрупкий материал, </w:t>
      </w:r>
      <w:r>
        <w:rPr>
          <w:color w:themeColor="text1" w:val="000000"/>
          <w:sz w:val="28"/>
          <w:highlight w:val="white"/>
        </w:rPr>
        <w:t>и при неправильном хранении рисунков, она может осыпаться и стереться с листа бумаги. Поэтому, многие художники рекомендуют сразу оформлять работу в раму, под стекло, для особой надежности.</w:t>
      </w:r>
    </w:p>
    <w:p w14:paraId="48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>Цвет у сангины тоже имеет большое значение – ее широкая цветовая гамма позволяет создавать очень естественные и натуральные рисунки: портреты, пейзажи, натюрморты. Рисунки сангиной, в основном, выполняют в красных, терракотовых и коричневых тонах. Но иногда, для придания большей выразительности, сангину комбинируют с черным угольным карандашом или соусом.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  <w:highlight w:val="white"/>
        </w:rPr>
        <w:t>Сангину используют вот уже на больше, чем 500 лет, а первые упоминания о ней идут еще со времен эпохи Палеолита. Но, несмотря ни на что, этот материал завоевал любовь художников разных эпох и стран, от Леонардо да Винчи, до Валентина Серова и остается актуальным и по сей день.</w:t>
      </w:r>
      <w:r>
        <w:rPr>
          <w:color w:themeColor="text1" w:val="000000"/>
          <w:sz w:val="28"/>
        </w:rPr>
        <w:br/>
      </w:r>
    </w:p>
    <w:p w14:paraId="49010000">
      <w:pPr>
        <w:spacing w:afterAutospacing="on" w:beforeAutospacing="on" w:line="360" w:lineRule="auto"/>
        <w:ind/>
        <w:jc w:val="both"/>
        <w:rPr>
          <w:color w:themeColor="text1" w:val="000000"/>
          <w:sz w:val="28"/>
        </w:rPr>
      </w:pPr>
    </w:p>
    <w:p w14:paraId="4A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Рисунки сангиной</w:t>
      </w:r>
    </w:p>
    <w:p w14:paraId="4B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</w:p>
    <w:p w14:paraId="4C010000">
      <w:pPr>
        <w:ind/>
        <w:jc w:val="center"/>
      </w:pPr>
      <w:r>
        <w:drawing>
          <wp:inline>
            <wp:extent cx="2593414" cy="3595939"/>
            <wp:effectExtent b="0" l="0" r="0" t="0"/>
            <wp:docPr hidden="false" id="108" name="Picture 108"/>
            <a:graphic>
              <a:graphicData uri="http://schemas.openxmlformats.org/drawingml/2006/picture">
                <pic:pic>
                  <pic:nvPicPr>
                    <pic:cNvPr hidden="false" id="107" name="Picture 107"/>
                    <pic:cNvPicPr preferRelativeResize="true"/>
                  </pic:nvPicPr>
                  <pic:blipFill>
                    <a:blip r:embed="rId54"/>
                    <a:srcRect b="0" l="0" r="0" t="0"/>
                    <a:stretch/>
                  </pic:blipFill>
                  <pic:spPr>
                    <a:xfrm flipH="false" flipV="false" rot="0">
                      <a:ext cx="2593414" cy="3595939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>
            <wp:extent cx="2698245" cy="3600450"/>
            <wp:effectExtent b="0" l="0" r="0" t="0"/>
            <wp:docPr hidden="false" id="110" name="Picture 110"/>
            <a:graphic>
              <a:graphicData uri="http://schemas.openxmlformats.org/drawingml/2006/picture">
                <pic:pic>
                  <pic:nvPicPr>
                    <pic:cNvPr hidden="false" id="109" name="Picture 109"/>
                    <pic:cNvPicPr preferRelativeResize="true"/>
                  </pic:nvPicPr>
                  <pic:blipFill>
                    <a:blip r:embed="rId55"/>
                    <a:srcRect b="0" l="0" r="0" t="0"/>
                    <a:stretch/>
                  </pic:blipFill>
                  <pic:spPr>
                    <a:xfrm flipH="false" flipV="false" rot="0">
                      <a:ext cx="2698245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D010000">
      <w:pPr>
        <w:ind/>
        <w:jc w:val="center"/>
      </w:pPr>
    </w:p>
    <w:p w14:paraId="4E010000">
      <w:pPr>
        <w:rPr>
          <w:i w:val="1"/>
          <w:sz w:val="28"/>
        </w:rPr>
      </w:pPr>
      <w:r>
        <w:rPr>
          <w:i w:val="1"/>
          <w:sz w:val="28"/>
        </w:rPr>
        <w:t>Фото 53</w:t>
      </w:r>
      <w:r>
        <w:rPr>
          <w:i w:val="1"/>
          <w:sz w:val="28"/>
        </w:rPr>
        <w:t xml:space="preserve">                                                     Фото 54</w:t>
      </w:r>
    </w:p>
    <w:p w14:paraId="4F010000">
      <w:pPr>
        <w:spacing w:line="360" w:lineRule="auto"/>
        <w:ind/>
        <w:rPr>
          <w:b w:val="1"/>
          <w:color w:themeColor="text1" w:val="000000"/>
          <w:sz w:val="28"/>
        </w:rPr>
      </w:pPr>
    </w:p>
    <w:p w14:paraId="50010000">
      <w:pPr>
        <w:ind/>
        <w:jc w:val="center"/>
      </w:pPr>
      <w:r>
        <w:drawing>
          <wp:inline>
            <wp:extent cx="2656840" cy="3743325"/>
            <wp:effectExtent b="0" l="0" r="0" t="0"/>
            <wp:docPr hidden="false" id="112" name="Picture 112"/>
            <a:graphic>
              <a:graphicData uri="http://schemas.openxmlformats.org/drawingml/2006/picture">
                <pic:pic>
                  <pic:nvPicPr>
                    <pic:cNvPr hidden="false" id="111" name="Picture 111"/>
                    <pic:cNvPicPr preferRelativeResize="true"/>
                  </pic:nvPicPr>
                  <pic:blipFill>
                    <a:blip r:embed="rId56"/>
                    <a:srcRect b="0" l="0" r="0" t="0"/>
                    <a:stretch/>
                  </pic:blipFill>
                  <pic:spPr>
                    <a:xfrm flipH="false" flipV="false" rot="0">
                      <a:ext cx="2656840" cy="37433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>
            <wp:extent cx="2596515" cy="3745865"/>
            <wp:effectExtent b="0" l="0" r="0" t="0"/>
            <wp:docPr hidden="false" id="114" name="Picture 114"/>
            <a:graphic>
              <a:graphicData uri="http://schemas.openxmlformats.org/drawingml/2006/picture">
                <pic:pic>
                  <pic:nvPicPr>
                    <pic:cNvPr hidden="false" id="113" name="Picture 113"/>
                    <pic:cNvPicPr preferRelativeResize="true"/>
                  </pic:nvPicPr>
                  <pic:blipFill>
                    <a:blip r:embed="rId57"/>
                    <a:srcRect b="0" l="0" r="0" t="0"/>
                    <a:stretch/>
                  </pic:blipFill>
                  <pic:spPr>
                    <a:xfrm flipH="false" flipV="false" rot="0">
                      <a:ext cx="2596515" cy="37458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1010000">
      <w:pPr>
        <w:ind/>
        <w:jc w:val="center"/>
      </w:pPr>
    </w:p>
    <w:p w14:paraId="52010000">
      <w:pPr>
        <w:rPr>
          <w:i w:val="1"/>
          <w:sz w:val="28"/>
        </w:rPr>
      </w:pPr>
      <w:r>
        <w:rPr>
          <w:i w:val="1"/>
          <w:sz w:val="28"/>
        </w:rPr>
        <w:t>Фото 55</w:t>
      </w:r>
      <w:r>
        <w:rPr>
          <w:i w:val="1"/>
          <w:sz w:val="28"/>
        </w:rPr>
        <w:t xml:space="preserve">                                                       Фото 56</w:t>
      </w:r>
    </w:p>
    <w:p w14:paraId="53010000"/>
    <w:p w14:paraId="54010000">
      <w:pPr>
        <w:spacing w:line="360" w:lineRule="auto"/>
        <w:ind/>
        <w:jc w:val="center"/>
        <w:rPr>
          <w:b w:val="1"/>
          <w:color w:val="002060"/>
          <w:sz w:val="28"/>
        </w:rPr>
      </w:pPr>
      <w:r>
        <w:rPr>
          <w:b w:val="1"/>
          <w:color w:val="002060"/>
          <w:sz w:val="28"/>
        </w:rPr>
        <w:t>Соус</w:t>
      </w:r>
    </w:p>
    <w:p w14:paraId="55010000">
      <w:pPr>
        <w:spacing w:line="360" w:lineRule="auto"/>
        <w:ind/>
        <w:jc w:val="both"/>
        <w:rPr>
          <w:sz w:val="28"/>
        </w:rPr>
      </w:pPr>
      <w:r>
        <w:rPr>
          <w:b w:val="1"/>
          <w:color w:val="383838"/>
          <w:sz w:val="28"/>
          <w:highlight w:val="white"/>
        </w:rPr>
        <w:t>Соус</w:t>
      </w:r>
      <w:r>
        <w:rPr>
          <w:color w:val="383838"/>
          <w:sz w:val="28"/>
          <w:highlight w:val="white"/>
        </w:rPr>
        <w:t xml:space="preserve"> — один из видов пастели. Сухой, мягкий материал, применяется в различных техниках. Необычайно глубокий по тону, с приятной бархатистой поверхностью, соус отличается от многих других материалов, применяемых в рисунке, широким тональным диапазоном.</w:t>
      </w:r>
    </w:p>
    <w:p w14:paraId="56010000">
      <w:pPr>
        <w:spacing w:line="360" w:lineRule="auto"/>
        <w:ind/>
        <w:jc w:val="both"/>
        <w:rPr>
          <w:sz w:val="28"/>
        </w:rPr>
      </w:pPr>
      <w:r>
        <w:rPr>
          <w:color w:val="383838"/>
          <w:sz w:val="28"/>
          <w:highlight w:val="white"/>
        </w:rPr>
        <w:t>Рисунки, выполненные сухим соусом, рекомендуется хранить под стеклом или же слегка фиксировать их слабым раствором сахарной воды, святым молоком, а также пятипроцентным раствором желатина или казеина. Богатство технических приемов работы соусом, приятная матовая поверхность листов, выполненных этим материалом, свидетельствуют о том, что соус—великолепный материал для рисунка, его технические возможности далеко не исчерпаны.</w:t>
      </w:r>
    </w:p>
    <w:p w14:paraId="57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>Соус для рисования поступает в продажу в виде спрессованных палочек. Обычно, в наборе соусов 10 палочек разного цвета. Но в рисунке используются в основном 5 самых темных оттенков. Оставшиеся 5 светлых мелков тоже можно использовать в работе. Например, ими можно тонировать бумагу перед основной пропиской деталей. Или смешивать их с темными оттенками соусов для более красивых цветов. Конечно, столь насыщенных цветов, как у темных оттенков, в работе «по мокрому» вы не получите, поэтому лучше их оставить для сухих техник.</w:t>
      </w:r>
    </w:p>
    <w:p w14:paraId="58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drawing>
          <wp:inline>
            <wp:extent cx="3796030" cy="2690650"/>
            <wp:effectExtent b="0" l="0" r="0" t="0"/>
            <wp:docPr hidden="false" id="116" name="Picture 116"/>
            <a:graphic>
              <a:graphicData uri="http://schemas.openxmlformats.org/drawingml/2006/picture">
                <pic:pic>
                  <pic:nvPicPr>
                    <pic:cNvPr hidden="false" id="115" name="Picture 115"/>
                    <pic:cNvPicPr preferRelativeResize="true"/>
                  </pic:nvPicPr>
                  <pic:blipFill>
                    <a:blip r:embed="rId58"/>
                    <a:stretch/>
                  </pic:blipFill>
                  <pic:spPr>
                    <a:xfrm flipH="false" flipV="false" rot="0">
                      <a:ext cx="3796030" cy="2690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10000">
      <w:pPr>
        <w:spacing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57</w:t>
      </w:r>
    </w:p>
    <w:p w14:paraId="5A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Техники рисования соусом</w:t>
      </w:r>
    </w:p>
    <w:p w14:paraId="5B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b w:val="1"/>
          <w:color w:themeColor="text1" w:val="000000"/>
          <w:sz w:val="28"/>
        </w:rPr>
        <w:t>Техника рисования №1. Рисование сухим соусом</w:t>
      </w:r>
      <w:r>
        <w:rPr>
          <w:color w:themeColor="text1" w:val="000000"/>
          <w:sz w:val="28"/>
          <w:highlight w:val="white"/>
        </w:rPr>
        <w:t xml:space="preserve"> Сухим соусом рисуется также, как пастелью. Не зря он является одним из ее видов. Берем мелок в сухом виде, бумагу, и вперёд, как говорится. </w:t>
      </w:r>
    </w:p>
    <w:p w14:paraId="5C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Техника рисования №2. Рисование мокрым соусом</w:t>
      </w:r>
      <w:r>
        <w:rPr>
          <w:color w:themeColor="text1" w:val="000000"/>
          <w:sz w:val="28"/>
          <w:highlight w:val="white"/>
        </w:rPr>
        <w:t xml:space="preserve"> Эта техника более необычная и интересная. Во влажном виде соус похож на жидкую акварель по своей консистенции, а после высыхания приобретает свойства простого карандаша. Казалось бы, такие необычные свойства для такого обычного материала.</w:t>
      </w:r>
    </w:p>
    <w:p w14:paraId="5D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Особенности рисования соусом</w:t>
      </w:r>
    </w:p>
    <w:p w14:paraId="5E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>Соус — это что-то между акварелью и простым карандашом. Этот графический материал, после высыхания, можно стирать ластиком!</w:t>
      </w:r>
    </w:p>
    <w:p w14:paraId="5F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 xml:space="preserve">После полного высыхания рисунка - всегда можно исправить или осветлить - просто протерев ластиком. Главное, перед тем как тереть - потрогайте бумагу. Она не должна холодить руку. Если все-таки чувствуется прохлада, то лучше ещё подождать. </w:t>
      </w:r>
    </w:p>
    <w:p w14:paraId="60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Бумага для рисования соусом</w:t>
      </w:r>
    </w:p>
    <w:p w14:paraId="61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b w:val="1"/>
          <w:color w:themeColor="text1" w:val="000000"/>
          <w:sz w:val="28"/>
        </w:rPr>
        <w:t>Хлопковая бумага:</w:t>
      </w:r>
      <w:r>
        <w:rPr>
          <w:color w:themeColor="text1" w:val="000000"/>
          <w:sz w:val="28"/>
          <w:highlight w:val="white"/>
        </w:rPr>
        <w:t xml:space="preserve"> </w:t>
      </w:r>
    </w:p>
    <w:p w14:paraId="62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1. Хорошо держит влагу, позволяет вносить правки по-сырому</w:t>
      </w:r>
      <w:r>
        <w:rPr>
          <w:color w:themeColor="text1" w:val="000000"/>
          <w:sz w:val="28"/>
          <w:highlight w:val="white"/>
        </w:rPr>
        <w:t>.</w:t>
      </w:r>
    </w:p>
    <w:p w14:paraId="63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 xml:space="preserve">2. Удерживает краску в волокнах, позволяя работать многослойно. </w:t>
      </w:r>
    </w:p>
    <w:p w14:paraId="64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b w:val="1"/>
          <w:color w:themeColor="text1" w:val="000000"/>
          <w:sz w:val="28"/>
        </w:rPr>
        <w:t>Целлюлозная бумага:</w:t>
      </w:r>
      <w:r>
        <w:rPr>
          <w:color w:themeColor="text1" w:val="000000"/>
          <w:sz w:val="28"/>
          <w:highlight w:val="white"/>
        </w:rPr>
        <w:t xml:space="preserve"> </w:t>
      </w:r>
    </w:p>
    <w:p w14:paraId="65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1. Краска остаётся на поверхности бумаги, что позволяет работать ластиком</w:t>
      </w:r>
      <w:r>
        <w:rPr>
          <w:color w:themeColor="text1" w:val="000000"/>
          <w:sz w:val="28"/>
          <w:highlight w:val="white"/>
        </w:rPr>
        <w:t>.</w:t>
      </w:r>
      <w:r>
        <w:rPr>
          <w:color w:themeColor="text1" w:val="000000"/>
          <w:sz w:val="28"/>
          <w:highlight w:val="white"/>
        </w:rPr>
        <w:t xml:space="preserve"> 2. Почти не съедает цвет при первой заливке</w:t>
      </w:r>
      <w:r>
        <w:rPr>
          <w:color w:themeColor="text1" w:val="000000"/>
          <w:sz w:val="28"/>
          <w:highlight w:val="white"/>
        </w:rPr>
        <w:t>.</w:t>
      </w:r>
    </w:p>
    <w:p w14:paraId="66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 xml:space="preserve"> 3. Быстро высыхает. </w:t>
      </w:r>
    </w:p>
    <w:p w14:paraId="67010000">
      <w:pPr>
        <w:spacing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 xml:space="preserve">Целлюлозная бумага является идеальной для соуса. Конечно, и у этой бумаги есть свой минус в виде быстрого высыхания. Но это не такая большая проблема, так как можно залить первый слой цвета, дождаться полного высыхания и работать послойно, набирая нужную тональность. Также могут образовываться катышки. В основном это происходит на дешевых бумагах, таких как Палаццо. </w:t>
      </w:r>
    </w:p>
    <w:p w14:paraId="68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Рисунки соусом</w:t>
      </w:r>
    </w:p>
    <w:p w14:paraId="69010000">
      <w:pPr>
        <w:ind/>
        <w:jc w:val="center"/>
      </w:pPr>
      <w:r>
        <w:drawing>
          <wp:inline>
            <wp:extent cx="4780915" cy="3552063"/>
            <wp:effectExtent b="0" l="0" r="0" t="0"/>
            <wp:docPr hidden="false" id="118" name="Picture 118"/>
            <a:graphic>
              <a:graphicData uri="http://schemas.openxmlformats.org/drawingml/2006/picture">
                <pic:pic>
                  <pic:nvPicPr>
                    <pic:cNvPr hidden="false" id="117" name="Picture 117"/>
                    <pic:cNvPicPr preferRelativeResize="true"/>
                  </pic:nvPicPr>
                  <pic:blipFill>
                    <a:blip r:embed="rId59"/>
                    <a:srcRect b="0" l="0" r="0" t="0"/>
                    <a:stretch/>
                  </pic:blipFill>
                  <pic:spPr>
                    <a:xfrm flipH="false" flipV="false" rot="0">
                      <a:ext cx="4780915" cy="35520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10000">
      <w:pPr>
        <w:ind/>
        <w:jc w:val="center"/>
      </w:pPr>
    </w:p>
    <w:p w14:paraId="6B01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58</w:t>
      </w:r>
    </w:p>
    <w:p w14:paraId="6C010000">
      <w:pPr>
        <w:spacing w:line="360" w:lineRule="auto"/>
        <w:ind/>
        <w:rPr>
          <w:b w:val="1"/>
          <w:color w:themeColor="text1" w:val="000000"/>
          <w:sz w:val="28"/>
        </w:rPr>
      </w:pPr>
    </w:p>
    <w:p w14:paraId="6D010000">
      <w:pPr>
        <w:ind/>
        <w:jc w:val="center"/>
      </w:pPr>
      <w:r>
        <w:drawing>
          <wp:inline>
            <wp:extent cx="4824095" cy="3898900"/>
            <wp:effectExtent b="0" l="0" r="0" t="0"/>
            <wp:docPr hidden="false" id="120" name="Picture 120"/>
            <a:graphic>
              <a:graphicData uri="http://schemas.openxmlformats.org/drawingml/2006/picture">
                <pic:pic>
                  <pic:nvPicPr>
                    <pic:cNvPr hidden="false" id="119" name="Picture 119"/>
                    <pic:cNvPicPr preferRelativeResize="true"/>
                  </pic:nvPicPr>
                  <pic:blipFill>
                    <a:blip r:embed="rId60"/>
                    <a:srcRect b="0" l="0" r="0" t="0"/>
                    <a:stretch/>
                  </pic:blipFill>
                  <pic:spPr>
                    <a:xfrm flipH="false" flipV="false" rot="0">
                      <a:ext cx="4824095" cy="3898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E010000"/>
    <w:p w14:paraId="6F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</w:p>
    <w:p w14:paraId="70010000">
      <w:pPr>
        <w:spacing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59</w:t>
      </w:r>
    </w:p>
    <w:p w14:paraId="71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Практическая работа</w:t>
      </w:r>
    </w:p>
    <w:p w14:paraId="72010000">
      <w:pPr>
        <w:spacing w:line="360" w:lineRule="auto"/>
        <w:ind/>
        <w:jc w:val="center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Тренировочные </w:t>
      </w:r>
      <w:r>
        <w:rPr>
          <w:color w:themeColor="text1" w:val="000000"/>
          <w:sz w:val="28"/>
        </w:rPr>
        <w:t xml:space="preserve">упражнения </w:t>
      </w:r>
      <w:r>
        <w:rPr>
          <w:color w:themeColor="text1" w:val="000000"/>
          <w:sz w:val="28"/>
        </w:rPr>
        <w:t>- рисование различными графическими материалами</w:t>
      </w:r>
    </w:p>
    <w:p w14:paraId="73010000">
      <w:pPr>
        <w:spacing w:line="360" w:lineRule="auto"/>
        <w:ind/>
        <w:jc w:val="center"/>
        <w:rPr>
          <w:color w:themeColor="text1" w:val="000000"/>
          <w:sz w:val="28"/>
        </w:rPr>
      </w:pPr>
    </w:p>
    <w:p w14:paraId="74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Работаем со штриховкой, линией, пятном и тоном. Упражняемся в способах рисования данным материалом</w:t>
      </w:r>
      <w:r>
        <w:rPr>
          <w:color w:themeColor="text1" w:val="000000"/>
          <w:sz w:val="28"/>
          <w:highlight w:val="white"/>
        </w:rPr>
        <w:t>.</w:t>
      </w:r>
    </w:p>
    <w:p w14:paraId="75010000">
      <w:pPr>
        <w:spacing w:line="360" w:lineRule="auto"/>
        <w:ind/>
        <w:jc w:val="center"/>
        <w:rPr>
          <w:b w:val="1"/>
          <w:color w:themeColor="text1" w:val="000000"/>
          <w:sz w:val="28"/>
          <w:highlight w:val="white"/>
        </w:rPr>
      </w:pPr>
      <w:r>
        <w:rPr>
          <w:b w:val="1"/>
          <w:color w:themeColor="text1" w:val="000000"/>
          <w:sz w:val="28"/>
          <w:highlight w:val="white"/>
        </w:rPr>
        <w:t>Видео</w:t>
      </w:r>
      <w:r>
        <w:rPr>
          <w:b w:val="1"/>
          <w:color w:themeColor="text1" w:val="000000"/>
          <w:sz w:val="28"/>
          <w:highlight w:val="white"/>
        </w:rPr>
        <w:t>:</w:t>
      </w:r>
    </w:p>
    <w:p w14:paraId="76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 xml:space="preserve">1. </w:t>
      </w:r>
      <w:r>
        <w:rPr>
          <w:color w:themeColor="text1" w:val="000000"/>
          <w:sz w:val="28"/>
          <w:highlight w:val="white"/>
        </w:rPr>
        <w:t>К</w:t>
      </w:r>
      <w:r>
        <w:rPr>
          <w:color w:themeColor="text1" w:val="000000"/>
          <w:sz w:val="28"/>
          <w:highlight w:val="white"/>
        </w:rPr>
        <w:t>ак рисовать «Мягкие материалы» - А. Рыжкин</w:t>
      </w:r>
    </w:p>
    <w:p w14:paraId="77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"https://www.youtube.com/watch?v=ygRkKoJT-t8"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https://www.youtube.com/watch?v=ygRkKoJT-t8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78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2. Сангина, соус, уголь - чем отличаются; как рисовать; разница</w:t>
      </w:r>
    </w:p>
    <w:p w14:paraId="79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"https://www.youtube.com/watch?v=odJFgfJVmy4"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https://www.youtube.com/watch?v=odJFgfJVmy4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7A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3. Сангина</w:t>
      </w:r>
    </w:p>
    <w:p w14:paraId="7B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"https://www.youtube.com/watch?v=g8Q3p-cH78w"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https://www.youtube.com/watch?v=g8Q3p-cH78w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7C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4. Соус</w:t>
      </w:r>
    </w:p>
    <w:p w14:paraId="7D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"https://www.youtube.com/watch?v=2xaBQOFaD_Y"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https://www.youtube.com/watch?v=2xaBQOFaD_Y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7E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5. Урок рисования углём для начинающих</w:t>
      </w:r>
    </w:p>
    <w:p w14:paraId="7F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"https://www.youtube.com/watch?v=p11Og2i836o"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https://www.youtube.com/watch?v=p11Og2i836o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80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6. Учимся рисовать чёрной гелевой ручкой</w:t>
      </w:r>
    </w:p>
    <w:p w14:paraId="81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"https://www.youtube.com/watch?v=nQYTmX5a9qU"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https://www.youtube.com/watch?v=nQYTmX5a9qU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82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7. Простые и необычные рисунки гелевой ручкой</w:t>
      </w:r>
    </w:p>
    <w:p w14:paraId="83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"https://www.youtube.com/watch?v=g4DPLSpbrmE"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https://www.youtube.com/watch?v=g4DPLSpbrmE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84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8. Работа с цветными карандашами</w:t>
      </w:r>
    </w:p>
    <w:p w14:paraId="85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"https://www.youtube.com/watch?v=4-4nw-BYW-U"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https://www.youtube.com/watch?v=4-4nw-BYW-U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86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9. Как рисовать цветными карандашами. Основы плюс полезные советы</w:t>
      </w:r>
    </w:p>
    <w:p w14:paraId="87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"https://www.youtube.com/watch?v=zu4nYnJU7uQ"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https://www.youtube.com/watch?v=zu4nYnJU7uQ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88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>10. Как рисовать акварельными карандашами</w:t>
      </w:r>
    </w:p>
    <w:p w14:paraId="89010000">
      <w:pPr>
        <w:spacing w:line="360" w:lineRule="auto"/>
        <w:ind/>
        <w:rPr>
          <w:color w:themeColor="text1" w:val="000000"/>
          <w:sz w:val="28"/>
          <w:highlight w:val="white"/>
        </w:rPr>
      </w:pPr>
      <w:r>
        <w:rPr>
          <w:rStyle w:val="Style_8_ch"/>
          <w:sz w:val="28"/>
          <w:highlight w:val="white"/>
        </w:rPr>
        <w:fldChar w:fldCharType="begin"/>
      </w:r>
      <w:r>
        <w:rPr>
          <w:rStyle w:val="Style_8_ch"/>
          <w:sz w:val="28"/>
          <w:highlight w:val="white"/>
        </w:rPr>
        <w:instrText>HYPERLINK "https://www.youtube.com/watch?v=i7un_MXFfFo"</w:instrText>
      </w:r>
      <w:r>
        <w:rPr>
          <w:rStyle w:val="Style_8_ch"/>
          <w:sz w:val="28"/>
          <w:highlight w:val="white"/>
        </w:rPr>
        <w:fldChar w:fldCharType="separate"/>
      </w:r>
      <w:r>
        <w:rPr>
          <w:rStyle w:val="Style_8_ch"/>
          <w:sz w:val="28"/>
          <w:highlight w:val="white"/>
        </w:rPr>
        <w:t>https://www.youtube.com/watch?v=i7un_MXFfFo</w:t>
      </w:r>
      <w:r>
        <w:rPr>
          <w:rStyle w:val="Style_8_ch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</w:p>
    <w:p w14:paraId="8A010000">
      <w:pPr>
        <w:spacing w:line="360" w:lineRule="auto"/>
        <w:ind/>
        <w:jc w:val="both"/>
        <w:rPr>
          <w:color w:themeColor="text1" w:val="000000"/>
          <w:sz w:val="28"/>
          <w:highlight w:val="white"/>
        </w:rPr>
      </w:pPr>
    </w:p>
    <w:p w14:paraId="8B010000">
      <w:pPr>
        <w:pStyle w:val="Style_5"/>
        <w:spacing w:after="0" w:before="0"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Подведение итогов, опрос по теме, кроссворд по теме.</w:t>
      </w:r>
    </w:p>
    <w:p w14:paraId="8C010000">
      <w:pPr>
        <w:spacing w:line="360" w:lineRule="auto"/>
        <w:ind/>
        <w:rPr>
          <w:b w:val="1"/>
          <w:color w:themeColor="text1" w:val="000000"/>
          <w:sz w:val="28"/>
        </w:rPr>
      </w:pPr>
    </w:p>
    <w:p w14:paraId="8D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Список литературы</w:t>
      </w:r>
    </w:p>
    <w:p w14:paraId="8E010000">
      <w:pPr>
        <w:pStyle w:val="Style_6"/>
        <w:spacing w:line="360" w:lineRule="auto"/>
        <w:ind w:firstLine="0" w:left="1004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                  Интернет-источники</w:t>
      </w:r>
    </w:p>
    <w:p w14:paraId="8F010000">
      <w:pPr>
        <w:pStyle w:val="Style_6"/>
        <w:spacing w:line="360" w:lineRule="auto"/>
        <w:ind w:firstLine="0" w:left="100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Style w:val="Style_8_ch"/>
          <w:rFonts w:ascii="Times New Roman" w:hAnsi="Times New Roman"/>
          <w:sz w:val="28"/>
        </w:rPr>
        <w:fldChar w:fldCharType="begin"/>
      </w:r>
      <w:r>
        <w:rPr>
          <w:rStyle w:val="Style_8_ch"/>
          <w:rFonts w:ascii="Times New Roman" w:hAnsi="Times New Roman"/>
          <w:sz w:val="28"/>
        </w:rPr>
        <w:instrText>HYPERLINK "https://www.izocenter.ru/blog/risovanie-uglem-ot-istokov-k-sovremennosti/#article-284-16"</w:instrText>
      </w:r>
      <w:r>
        <w:rPr>
          <w:rStyle w:val="Style_8_ch"/>
          <w:rFonts w:ascii="Times New Roman" w:hAnsi="Times New Roman"/>
          <w:sz w:val="28"/>
        </w:rPr>
        <w:fldChar w:fldCharType="separate"/>
      </w:r>
      <w:r>
        <w:rPr>
          <w:rStyle w:val="Style_8_ch"/>
          <w:rFonts w:ascii="Times New Roman" w:hAnsi="Times New Roman"/>
          <w:sz w:val="28"/>
        </w:rPr>
        <w:t>https://www.izocenter.ru/blog/risovanie-uglem-ot-istokov-k-sovremennosti/#article-284-16</w:t>
      </w:r>
      <w:r>
        <w:rPr>
          <w:rStyle w:val="Style_8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</w:t>
      </w:r>
    </w:p>
    <w:p w14:paraId="90010000">
      <w:pPr>
        <w:pStyle w:val="Style_6"/>
        <w:spacing w:line="360" w:lineRule="auto"/>
        <w:ind w:firstLine="0" w:left="100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Style w:val="Style_8_ch"/>
          <w:rFonts w:ascii="Times New Roman" w:hAnsi="Times New Roman"/>
          <w:sz w:val="28"/>
        </w:rPr>
        <w:fldChar w:fldCharType="begin"/>
      </w:r>
      <w:r>
        <w:rPr>
          <w:rStyle w:val="Style_8_ch"/>
          <w:rFonts w:ascii="Times New Roman" w:hAnsi="Times New Roman"/>
          <w:sz w:val="28"/>
        </w:rPr>
        <w:instrText>HYPERLINK "https://nyblog.ru/chto-takoe-sangina-i-kak-eyu-risovat/"</w:instrText>
      </w:r>
      <w:r>
        <w:rPr>
          <w:rStyle w:val="Style_8_ch"/>
          <w:rFonts w:ascii="Times New Roman" w:hAnsi="Times New Roman"/>
          <w:sz w:val="28"/>
        </w:rPr>
        <w:fldChar w:fldCharType="separate"/>
      </w:r>
      <w:r>
        <w:rPr>
          <w:rStyle w:val="Style_8_ch"/>
          <w:rFonts w:ascii="Times New Roman" w:hAnsi="Times New Roman"/>
          <w:sz w:val="28"/>
        </w:rPr>
        <w:t>https://nyblog.ru/chto-takoe-sangina-i-kak-eyu-risovat/</w:t>
      </w:r>
      <w:r>
        <w:rPr>
          <w:rStyle w:val="Style_8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</w:t>
      </w:r>
    </w:p>
    <w:p w14:paraId="91010000">
      <w:pPr>
        <w:spacing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Источники фотографий</w:t>
      </w:r>
    </w:p>
    <w:p w14:paraId="92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на обложке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"https://doodleandsketch.com/proart-Kk7N2GAtTb"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https://doodleandsketch.com/proart-Kk7N2GAtTb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93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Фото 1 -</w:t>
      </w:r>
      <w:r>
        <w:rPr>
          <w:color w:themeColor="text1" w:val="000000"/>
          <w:sz w:val="28"/>
        </w:rPr>
        <w:t xml:space="preserve">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"https://klike.net/2585-kartinki-grafika-32-foto.html"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https://klike.net/2585-kartinki-grafika-32-foto.html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94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Фото 2</w:t>
      </w:r>
      <w:r>
        <w:rPr>
          <w:color w:themeColor="text1" w:val="000000"/>
          <w:sz w:val="28"/>
        </w:rPr>
        <w:t xml:space="preserve">, 3 </w:t>
      </w:r>
      <w:r>
        <w:rPr>
          <w:color w:themeColor="text1" w:val="000000"/>
          <w:sz w:val="28"/>
        </w:rPr>
        <w:t xml:space="preserve">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"https://www.aragon.com.ua/page/art/30/neprostoj_prostoj_karandash.html"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https://www.aragon.com.ua/page/art/30/neprostoj_prostoj_karandash.html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95010000">
      <w:pPr>
        <w:spacing w:line="360" w:lineRule="auto"/>
        <w:ind/>
        <w:jc w:val="both"/>
        <w:rPr>
          <w:i w:val="1"/>
          <w:color w:themeColor="text1" w:val="000000"/>
          <w:sz w:val="28"/>
        </w:rPr>
      </w:pPr>
      <w:r>
        <w:rPr>
          <w:sz w:val="28"/>
        </w:rPr>
        <w:t xml:space="preserve">Фото 4, 5, 6, 7, 8 - 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"https://art-bogema.ru/uncategorized/10-urokov-risovaniya-prostym-karandashom/"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https://art-bogema.ru/uncategorized/10-urokov-risovaniya-prostym-karandashom/</w:t>
      </w:r>
      <w:r>
        <w:rPr>
          <w:rStyle w:val="Style_8_ch"/>
          <w:sz w:val="28"/>
        </w:rPr>
        <w:fldChar w:fldCharType="end"/>
      </w:r>
      <w:r>
        <w:rPr>
          <w:i w:val="1"/>
          <w:color w:themeColor="text1" w:val="000000"/>
          <w:sz w:val="28"/>
        </w:rPr>
        <w:t xml:space="preserve">  </w:t>
      </w:r>
    </w:p>
    <w:p w14:paraId="96010000">
      <w:pPr>
        <w:spacing w:line="360" w:lineRule="auto"/>
        <w:ind/>
        <w:jc w:val="both"/>
        <w:rPr>
          <w:rStyle w:val="Style_8_ch"/>
          <w:sz w:val="28"/>
        </w:rPr>
      </w:pPr>
      <w:r>
        <w:rPr>
          <w:sz w:val="28"/>
        </w:rPr>
        <w:t xml:space="preserve">Фото 9 -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"https://www.etudesite.ru/id90846/"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https://www.etudesite.ru/id90846/</w:t>
      </w:r>
      <w:r>
        <w:rPr>
          <w:rStyle w:val="Style_8_ch"/>
          <w:sz w:val="28"/>
        </w:rPr>
        <w:fldChar w:fldCharType="end"/>
      </w:r>
      <w:r>
        <w:rPr>
          <w:rStyle w:val="Style_8_ch"/>
          <w:sz w:val="28"/>
        </w:rPr>
        <w:t xml:space="preserve">   </w:t>
      </w:r>
    </w:p>
    <w:p w14:paraId="97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10 -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"https://artkvartal.ru/tutorials/osobennosti-cvetnyh-karandashej/"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https://artkvartal.ru/tutorials/osobennosti-cvetnyh-karandashej/</w:t>
      </w:r>
      <w:r>
        <w:rPr>
          <w:rStyle w:val="Style_8_ch"/>
          <w:sz w:val="28"/>
        </w:rPr>
        <w:fldChar w:fldCharType="end"/>
      </w:r>
    </w:p>
    <w:p w14:paraId="98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11, 12, 13, 14, 15, 16 -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"https://art-bogema.ru/uncategorized/10-sovetov-po-risovaniju-cvetnymi-karandashami/"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https://art-bogema.ru/uncategorized/10-sovetov-po-risovaniju-cvetnymi-karandashami/</w:t>
      </w:r>
      <w:r>
        <w:rPr>
          <w:rStyle w:val="Style_8_ch"/>
          <w:sz w:val="28"/>
        </w:rPr>
        <w:fldChar w:fldCharType="end"/>
      </w:r>
      <w:r>
        <w:rPr>
          <w:i w:val="1"/>
          <w:color w:themeColor="text1" w:val="000000"/>
          <w:sz w:val="28"/>
        </w:rPr>
        <w:t xml:space="preserve">  </w:t>
      </w:r>
    </w:p>
    <w:p w14:paraId="99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17 -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"https://www.artpinok.ru/96049-karandashi-tsvetnye-na-maslyanoy-osnove-lapices-de-colores-72-tsveta.html"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https://www.artpinok.ru/96049-karandashi-tsvetnye-na-maslyanoy-osnove-lapices-de-colores-72-tsveta.html</w:t>
      </w:r>
      <w:r>
        <w:rPr>
          <w:rStyle w:val="Style_8_ch"/>
          <w:sz w:val="28"/>
        </w:rPr>
        <w:fldChar w:fldCharType="end"/>
      </w:r>
    </w:p>
    <w:p w14:paraId="9A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18 -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"https://kanzoboz.ru/article/akvarelnyie_karandashi_opisanie_svoystva_i_metodyi_risovaniya/"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https://kanzoboz.ru/article/akvarelnyie_karandashi_opisanie_svoystva_i_metodyi_risovaniya/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9B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19 -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"https://masterkrasok.ru/posts/drawing/moist_colors/tehnika-risovaniya-akvarelnymi-karandashami"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https://masterkrasok.ru/posts/drawing/moist_colors/tehnika-risovaniya-akvarelnymi-karandashami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9C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20 -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"https://mk.leonardo.ru/masterclasses/mclass/71491799514/"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https://mk.leonardo.ru/masterclasses/mclass/71491799514/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9D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21 -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"https://aniop.ru/apple/"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https://aniop.ru/apple/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9E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22 -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"https://www.informat.ru/articles/283205/"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https://www.informat.ru/articles/283205/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9F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23 -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"https://krasniykarandash.ru/product/papka_dlya_chercheniya_goznak_shkolnaya_a3_24_l_200_g.html"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https://krasniykarandash.ru/product/papka_dlya_chercheniya_goznak_shkolnaya_a3_24_l_200_g.html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0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24 -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"https://packmarket.ru/catalog/upakovochnaya-bumaga/bumaga-kraft-/1368/"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https://packmarket.ru/catalog/upakovochnaya-bumaga/bumaga-kraft-/1368/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1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25 -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"https://hobby-marketnsk.ru/catalog/tvorchestvo/skrapbuking/1215356_nabor_tonirovannoy_bumagi_assorti_3_120gr_9l_up/"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https://hobby-marketnsk.ru/catalog/tvorchestvo/skrapbuking/1215356_nabor_tonirovannoy_bumagi_assorti_3_120gr_9l_up/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2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26 - 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"https://www.izostudiya.ru/gallery/79"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https://www.izostudiya.ru/gallery/79</w:t>
      </w:r>
      <w:r>
        <w:rPr>
          <w:rStyle w:val="Style_8_ch"/>
          <w:sz w:val="28"/>
        </w:rPr>
        <w:fldChar w:fldCharType="end"/>
      </w:r>
    </w:p>
    <w:p w14:paraId="A3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27 -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"https://www.labirint.ru/office/631198/"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https://www.labirint.ru/office/631198/</w:t>
      </w:r>
      <w:r>
        <w:rPr>
          <w:rStyle w:val="Style_8_ch"/>
          <w:sz w:val="28"/>
        </w:rPr>
        <w:fldChar w:fldCharType="end"/>
      </w:r>
    </w:p>
    <w:p w14:paraId="A4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28 -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"https://www.pinterest.ru/pin/809733207978391642/"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https://www.pinterest.ru/pin/809733207978391642/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5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29 -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"https://www.pinterest.ru/pin/204491639322234319/"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https://www.pinterest.ru/pin/204491639322234319/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6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30 -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"https://www.pinterest.ru/pin/3799980925724113/"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https://www.pinterest.ru/pin/3799980925724113/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7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31 -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"https://www.pinterest.ru/pin/390194755220734652/"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https://www.pinterest.ru/pin/390194755220734652/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8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32 -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"https://www.izostudiya.ru/gallery/79"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https://www.izostudiya.ru/gallery/79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9010000">
      <w:pPr>
        <w:spacing w:line="360" w:lineRule="auto"/>
        <w:ind/>
        <w:rPr>
          <w:rStyle w:val="Style_8_ch"/>
          <w:sz w:val="28"/>
        </w:rPr>
      </w:pPr>
      <w:r>
        <w:rPr>
          <w:color w:themeColor="text1" w:val="000000"/>
          <w:sz w:val="28"/>
        </w:rPr>
        <w:t xml:space="preserve">Фото 33 -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"https://by.wildberries.ru/catalog/9124457/otzyvy"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https://by.wildberries.ru/catalog/9124457/otzyvy</w:t>
      </w:r>
      <w:r>
        <w:rPr>
          <w:rStyle w:val="Style_8_ch"/>
          <w:sz w:val="28"/>
        </w:rPr>
        <w:fldChar w:fldCharType="end"/>
      </w:r>
    </w:p>
    <w:p w14:paraId="AA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Фото 34</w:t>
      </w:r>
      <w:r>
        <w:rPr>
          <w:color w:themeColor="text1" w:val="000000"/>
          <w:sz w:val="28"/>
        </w:rPr>
        <w:t>, 35</w:t>
      </w:r>
      <w:r>
        <w:rPr>
          <w:color w:themeColor="text1" w:val="000000"/>
          <w:sz w:val="28"/>
        </w:rPr>
        <w:t xml:space="preserve">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"https://www.izostudiya.ru/gallery/79"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https://www.izostudiya.ru/gallery/79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B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Фото 3</w:t>
      </w:r>
      <w:r>
        <w:rPr>
          <w:color w:themeColor="text1" w:val="000000"/>
          <w:sz w:val="28"/>
        </w:rPr>
        <w:t>6</w:t>
      </w:r>
      <w:r>
        <w:rPr>
          <w:color w:themeColor="text1" w:val="000000"/>
          <w:sz w:val="28"/>
        </w:rPr>
        <w:t xml:space="preserve">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"https://bigl.ua/p1207578964-linery-dlya-risovaniya"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https://bigl.ua/p1207578964-linery-dlya-risovaniya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C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37, 38, 39 -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"https://wearts.ru/magazine/266-linery-dlya-risovaniya"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https://wearts.ru/magazine/266-linery-dlya-risovaniya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D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40 -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"http://4kita.by/catalog/ruchki-rollery"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http://4kita.by/catalog/ruchki-rollery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E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Фото 41</w:t>
      </w:r>
      <w:r>
        <w:rPr>
          <w:color w:themeColor="text1" w:val="000000"/>
          <w:sz w:val="28"/>
        </w:rPr>
        <w:t>, 42, 43, 44</w:t>
      </w:r>
      <w:r>
        <w:rPr>
          <w:color w:themeColor="text1" w:val="000000"/>
          <w:sz w:val="28"/>
        </w:rPr>
        <w:t xml:space="preserve">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"https://izo-life.ru/vybiraem-lastik/"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https://izo-life.ru/vybiraem-lastik/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AF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</w:t>
      </w:r>
      <w:r>
        <w:rPr>
          <w:color w:themeColor="text1" w:val="000000"/>
          <w:sz w:val="28"/>
        </w:rPr>
        <w:t>45</w:t>
      </w:r>
      <w:r>
        <w:rPr>
          <w:color w:themeColor="text1" w:val="000000"/>
          <w:sz w:val="28"/>
        </w:rPr>
        <w:t xml:space="preserve">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"https://www.izocenter.ru/blog/dlya-chego-v-risovanii-nuzhna-klyachka/"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https://www.izocenter.ru/blog/dlya-chego-v-risovanii-nuzhna-klyachka/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B0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</w:t>
      </w:r>
      <w:r>
        <w:rPr>
          <w:color w:themeColor="text1" w:val="000000"/>
          <w:sz w:val="28"/>
        </w:rPr>
        <w:t>46</w:t>
      </w:r>
      <w:r>
        <w:rPr>
          <w:color w:themeColor="text1" w:val="000000"/>
          <w:sz w:val="28"/>
        </w:rPr>
        <w:t xml:space="preserve">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"https://artgamma.ru/articles/view_84/"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https://artgamma.ru/articles/view_84/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B1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</w:t>
      </w:r>
      <w:r>
        <w:rPr>
          <w:color w:themeColor="text1" w:val="000000"/>
          <w:sz w:val="28"/>
        </w:rPr>
        <w:t>47, 48, 49, 50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-</w:t>
      </w:r>
      <w:r>
        <w:rPr>
          <w:color w:themeColor="text1" w:val="000000"/>
          <w:sz w:val="28"/>
        </w:rPr>
        <w:t xml:space="preserve">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"https://www.izocenter.ru/blog/risovanie-uglem-ot-istokov-k-sovremennosti/#article-284-16"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https://www.izocenter.ru/blog/risovanie-uglem-ot-istokov-k-sovremennosti/#article-284-16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B2010000">
      <w:pPr>
        <w:spacing w:line="360" w:lineRule="auto"/>
        <w:ind/>
      </w:pPr>
      <w:r>
        <w:rPr>
          <w:color w:themeColor="text1" w:val="000000"/>
          <w:sz w:val="28"/>
        </w:rPr>
        <w:t xml:space="preserve">Фото </w:t>
      </w:r>
      <w:r>
        <w:rPr>
          <w:color w:themeColor="text1" w:val="000000"/>
          <w:sz w:val="28"/>
        </w:rPr>
        <w:t>51, 52, 53, 54, 55, 56</w:t>
      </w:r>
      <w:r>
        <w:rPr>
          <w:color w:themeColor="text1" w:val="000000"/>
          <w:sz w:val="28"/>
        </w:rPr>
        <w:t xml:space="preserve"> -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"https://nyblog.ru/chto-takoe-sangina-i-kak-eyu-risovat/"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https://nyblog.ru/chto-takoe-sangina-i-kak-eyu-risovat/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B3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</w:t>
      </w:r>
      <w:r>
        <w:rPr>
          <w:color w:themeColor="text1" w:val="000000"/>
          <w:sz w:val="28"/>
        </w:rPr>
        <w:t>57</w:t>
      </w:r>
      <w:r>
        <w:rPr>
          <w:color w:themeColor="text1" w:val="000000"/>
          <w:sz w:val="28"/>
        </w:rPr>
        <w:t xml:space="preserve"> -</w:t>
      </w:r>
      <w:r>
        <w:t xml:space="preserve">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"https://pristor.ru/kak-risovat-sousom-texnika-dlya-nachinayushhix-sovety/"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https://pristor.ru/kak-risovat-sousom-texnika-dlya-nachinayushhix-sovety/</w:t>
      </w:r>
      <w:r>
        <w:rPr>
          <w:rStyle w:val="Style_8_ch"/>
          <w:sz w:val="28"/>
        </w:rPr>
        <w:fldChar w:fldCharType="end"/>
      </w:r>
      <w:r>
        <w:t xml:space="preserve"> </w:t>
      </w:r>
    </w:p>
    <w:p w14:paraId="B4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</w:t>
      </w:r>
      <w:r>
        <w:rPr>
          <w:color w:themeColor="text1" w:val="000000"/>
          <w:sz w:val="28"/>
        </w:rPr>
        <w:t>58</w:t>
      </w:r>
      <w:r>
        <w:rPr>
          <w:color w:themeColor="text1" w:val="000000"/>
          <w:sz w:val="28"/>
        </w:rPr>
        <w:t xml:space="preserve"> -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 xml:space="preserve">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"https://doodleandsketch.com/proart-zn9yd7ndgt"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https://doodleandsketch.com/proart-zn9yd7ndgt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B5010000">
      <w:pPr>
        <w:spacing w:line="360" w:lineRule="auto"/>
        <w:ind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Фото </w:t>
      </w:r>
      <w:r>
        <w:rPr>
          <w:color w:themeColor="text1" w:val="000000"/>
          <w:sz w:val="28"/>
        </w:rPr>
        <w:t>59</w:t>
      </w:r>
      <w:r>
        <w:rPr>
          <w:color w:themeColor="text1" w:val="000000"/>
          <w:sz w:val="28"/>
        </w:rPr>
        <w:t xml:space="preserve"> -</w:t>
      </w:r>
      <w:r>
        <w:rPr>
          <w:color w:themeColor="text1" w:val="000000"/>
          <w:sz w:val="28"/>
        </w:rPr>
        <w:t xml:space="preserve"> </w:t>
      </w:r>
      <w:r>
        <w:rPr>
          <w:rStyle w:val="Style_8_ch"/>
          <w:sz w:val="28"/>
        </w:rPr>
        <w:fldChar w:fldCharType="begin"/>
      </w:r>
      <w:r>
        <w:rPr>
          <w:rStyle w:val="Style_8_ch"/>
          <w:sz w:val="28"/>
        </w:rPr>
        <w:instrText>HYPERLINK "https://nyblog.ru/kak-risovat-hudozhestvennym-sousom/"</w:instrText>
      </w:r>
      <w:r>
        <w:rPr>
          <w:rStyle w:val="Style_8_ch"/>
          <w:sz w:val="28"/>
        </w:rPr>
        <w:fldChar w:fldCharType="separate"/>
      </w:r>
      <w:r>
        <w:rPr>
          <w:rStyle w:val="Style_8_ch"/>
          <w:sz w:val="28"/>
        </w:rPr>
        <w:t>https://nyblog.ru/kak-risovat-hudozhestvennym-sousom/</w:t>
      </w:r>
      <w:r>
        <w:rPr>
          <w:rStyle w:val="Style_8_ch"/>
          <w:sz w:val="28"/>
        </w:rPr>
        <w:fldChar w:fldCharType="end"/>
      </w:r>
      <w:r>
        <w:rPr>
          <w:color w:themeColor="text1" w:val="000000"/>
          <w:sz w:val="28"/>
        </w:rPr>
        <w:t xml:space="preserve"> </w:t>
      </w:r>
    </w:p>
    <w:p w14:paraId="B6010000">
      <w:pPr>
        <w:spacing w:line="360" w:lineRule="auto"/>
        <w:ind/>
        <w:rPr>
          <w:color w:themeColor="text1" w:val="000000"/>
          <w:sz w:val="28"/>
        </w:rPr>
      </w:pPr>
    </w:p>
    <w:p w14:paraId="B7010000">
      <w:pPr>
        <w:spacing w:line="360" w:lineRule="auto"/>
        <w:ind/>
        <w:jc w:val="both"/>
        <w:rPr>
          <w:sz w:val="28"/>
        </w:rPr>
      </w:pPr>
    </w:p>
    <w:p w14:paraId="B8010000">
      <w:r>
        <w:t xml:space="preserve">Адрес публикации: 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"https://www.prodlenka.org/metodicheskie-razrabotki/470361-metodicheskaja-razrabotka-uroka-po-risunku-hu"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https://www.prodlenka.org/metodicheskie-razrabotki/470361-metodicheskaja-razrabotka-uroka-po-risunku-hu</w:t>
      </w:r>
      <w:r>
        <w:rPr>
          <w:color w:val="0000FF"/>
          <w:u w:val="single"/>
        </w:rPr>
        <w:fldChar w:fldCharType="end"/>
      </w:r>
    </w:p>
    <w:sectPr>
      <w:pgSz w:h="15840" w:orient="portrait" w:w="12240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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0"/>
      </w:rPr>
    </w:lvl>
    <w:lvl w:ilvl="1">
      <w:start w:val="1"/>
      <w:numFmt w:val="bullet"/>
      <w:lvlText w:val=""/>
      <w:lvlJc w:val="left"/>
      <w:pPr>
        <w:tabs>
          <w:tab w:leader="none" w:pos="1440" w:val="left"/>
        </w:tabs>
        <w:ind w:hanging="360" w:left="1440"/>
      </w:pPr>
      <w:rPr>
        <w:rFonts w:ascii="Wingdings" w:hAnsi="Wingdings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  <w:rPr>
      <w:rFonts w:ascii="Times New Roman" w:hAnsi="Times New Roman"/>
    </w:rPr>
  </w:style>
  <w:style w:default="1" w:styleId="Style_9_ch" w:type="character">
    <w:name w:val="Normal"/>
    <w:link w:val="Style_9"/>
    <w:rPr>
      <w:rFonts w:ascii="Times New Roman" w:hAnsi="Times New Roman"/>
    </w:rPr>
  </w:style>
  <w:style w:styleId="Style_10" w:type="paragraph">
    <w:name w:val="toc 2"/>
    <w:next w:val="Style_9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7" w:type="paragraph">
    <w:name w:val="apple-converted-space"/>
    <w:basedOn w:val="Style_11"/>
    <w:link w:val="Style_7_ch"/>
  </w:style>
  <w:style w:styleId="Style_7_ch" w:type="character">
    <w:name w:val="apple-converted-space"/>
    <w:basedOn w:val="Style_11_ch"/>
    <w:link w:val="Style_7"/>
  </w:style>
  <w:style w:styleId="Style_12" w:type="paragraph">
    <w:name w:val="toc 4"/>
    <w:next w:val="Style_9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6" w:type="paragraph">
    <w:name w:val="List Paragraph"/>
    <w:basedOn w:val="Style_9"/>
    <w:link w:val="Style_6_ch"/>
    <w:pPr>
      <w:spacing w:after="200" w:line="276" w:lineRule="auto"/>
      <w:ind w:firstLine="0" w:left="720"/>
      <w:contextualSpacing w:val="1"/>
    </w:pPr>
    <w:rPr>
      <w:rFonts w:asciiTheme="minorAscii" w:hAnsiTheme="minorHAnsi"/>
      <w:sz w:val="22"/>
    </w:rPr>
  </w:style>
  <w:style w:styleId="Style_6_ch" w:type="character">
    <w:name w:val="List Paragraph"/>
    <w:basedOn w:val="Style_9_ch"/>
    <w:link w:val="Style_6"/>
    <w:rPr>
      <w:rFonts w:asciiTheme="minorAscii" w:hAnsiTheme="minorHAnsi"/>
      <w:sz w:val="22"/>
    </w:rPr>
  </w:style>
  <w:style w:styleId="Style_13" w:type="paragraph">
    <w:name w:val="c1"/>
    <w:basedOn w:val="Style_11"/>
    <w:link w:val="Style_13_ch"/>
  </w:style>
  <w:style w:styleId="Style_13_ch" w:type="character">
    <w:name w:val="c1"/>
    <w:basedOn w:val="Style_11_ch"/>
    <w:link w:val="Style_13"/>
  </w:style>
  <w:style w:styleId="Style_14" w:type="paragraph">
    <w:name w:val="thrv-advanced-inline-text"/>
    <w:basedOn w:val="Style_11"/>
    <w:link w:val="Style_14_ch"/>
  </w:style>
  <w:style w:styleId="Style_14_ch" w:type="character">
    <w:name w:val="thrv-advanced-inline-text"/>
    <w:basedOn w:val="Style_11_ch"/>
    <w:link w:val="Style_14"/>
  </w:style>
  <w:style w:styleId="Style_15" w:type="paragraph">
    <w:name w:val="toc 6"/>
    <w:next w:val="Style_9"/>
    <w:link w:val="Style_1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5_ch" w:type="character">
    <w:name w:val="toc 6"/>
    <w:link w:val="Style_15"/>
    <w:rPr>
      <w:rFonts w:ascii="XO Thames" w:hAnsi="XO Thames"/>
      <w:sz w:val="28"/>
    </w:rPr>
  </w:style>
  <w:style w:styleId="Style_16" w:type="paragraph">
    <w:name w:val="toc 7"/>
    <w:next w:val="Style_9"/>
    <w:link w:val="Style_1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header"/>
    <w:basedOn w:val="Style_9"/>
    <w:link w:val="Style_17_ch"/>
    <w:pPr>
      <w:tabs>
        <w:tab w:leader="none" w:pos="4677" w:val="center"/>
        <w:tab w:leader="none" w:pos="9355" w:val="right"/>
      </w:tabs>
      <w:ind/>
    </w:pPr>
    <w:rPr>
      <w:rFonts w:asciiTheme="minorAscii" w:hAnsiTheme="minorHAnsi"/>
    </w:rPr>
  </w:style>
  <w:style w:styleId="Style_17_ch" w:type="character">
    <w:name w:val="header"/>
    <w:basedOn w:val="Style_9_ch"/>
    <w:link w:val="Style_17"/>
    <w:rPr>
      <w:rFonts w:asciiTheme="minorAscii" w:hAnsiTheme="minorHAnsi"/>
    </w:rPr>
  </w:style>
  <w:style w:styleId="Style_18" w:type="paragraph">
    <w:name w:val="Strong"/>
    <w:basedOn w:val="Style_11"/>
    <w:link w:val="Style_18_ch"/>
    <w:rPr>
      <w:b w:val="1"/>
    </w:rPr>
  </w:style>
  <w:style w:styleId="Style_18_ch" w:type="character">
    <w:name w:val="Strong"/>
    <w:basedOn w:val="Style_11_ch"/>
    <w:link w:val="Style_18"/>
    <w:rPr>
      <w:b w:val="1"/>
    </w:rPr>
  </w:style>
  <w:style w:styleId="Style_19" w:type="paragraph">
    <w:name w:val="c40"/>
    <w:basedOn w:val="Style_9"/>
    <w:link w:val="Style_19_ch"/>
    <w:pPr>
      <w:spacing w:afterAutospacing="on" w:beforeAutospacing="on"/>
      <w:ind/>
    </w:pPr>
  </w:style>
  <w:style w:styleId="Style_19_ch" w:type="character">
    <w:name w:val="c40"/>
    <w:basedOn w:val="Style_9_ch"/>
    <w:link w:val="Style_19"/>
  </w:style>
  <w:style w:styleId="Style_20" w:type="paragraph">
    <w:name w:val="heading 3"/>
    <w:next w:val="Style_9"/>
    <w:link w:val="Style_2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0_ch" w:type="character">
    <w:name w:val="heading 3"/>
    <w:link w:val="Style_20"/>
    <w:rPr>
      <w:rFonts w:ascii="XO Thames" w:hAnsi="XO Thames"/>
      <w:b w:val="1"/>
      <w:sz w:val="26"/>
    </w:rPr>
  </w:style>
  <w:style w:styleId="Style_21" w:type="paragraph">
    <w:name w:val="article-render__block"/>
    <w:basedOn w:val="Style_9"/>
    <w:link w:val="Style_21_ch"/>
    <w:pPr>
      <w:spacing w:afterAutospacing="on" w:beforeAutospacing="on"/>
      <w:ind/>
    </w:pPr>
  </w:style>
  <w:style w:styleId="Style_21_ch" w:type="character">
    <w:name w:val="article-render__block"/>
    <w:basedOn w:val="Style_9_ch"/>
    <w:link w:val="Style_21"/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22" w:type="paragraph">
    <w:name w:val="c17"/>
    <w:basedOn w:val="Style_9"/>
    <w:link w:val="Style_22_ch"/>
    <w:pPr>
      <w:spacing w:afterAutospacing="on" w:beforeAutospacing="on"/>
      <w:ind/>
    </w:pPr>
  </w:style>
  <w:style w:styleId="Style_22_ch" w:type="character">
    <w:name w:val="c17"/>
    <w:basedOn w:val="Style_9_ch"/>
    <w:link w:val="Style_22"/>
  </w:style>
  <w:style w:styleId="Style_23" w:type="paragraph">
    <w:name w:val="c12"/>
    <w:basedOn w:val="Style_9"/>
    <w:link w:val="Style_23_ch"/>
    <w:pPr>
      <w:spacing w:afterAutospacing="on" w:beforeAutospacing="on"/>
      <w:ind/>
    </w:pPr>
  </w:style>
  <w:style w:styleId="Style_23_ch" w:type="character">
    <w:name w:val="c12"/>
    <w:basedOn w:val="Style_9_ch"/>
    <w:link w:val="Style_23"/>
  </w:style>
  <w:style w:styleId="Style_2" w:type="paragraph">
    <w:name w:val="paragraph"/>
    <w:basedOn w:val="Style_9"/>
    <w:link w:val="Style_2_ch"/>
    <w:pPr>
      <w:spacing w:afterAutospacing="on" w:beforeAutospacing="on"/>
      <w:ind/>
    </w:pPr>
  </w:style>
  <w:style w:styleId="Style_2_ch" w:type="character">
    <w:name w:val="paragraph"/>
    <w:basedOn w:val="Style_9_ch"/>
    <w:link w:val="Style_2"/>
  </w:style>
  <w:style w:styleId="Style_24" w:type="paragraph">
    <w:name w:val="et_gallery_item"/>
    <w:basedOn w:val="Style_9"/>
    <w:link w:val="Style_24_ch"/>
    <w:pPr>
      <w:spacing w:afterAutospacing="on" w:beforeAutospacing="on"/>
      <w:ind/>
    </w:pPr>
  </w:style>
  <w:style w:styleId="Style_24_ch" w:type="character">
    <w:name w:val="et_gallery_item"/>
    <w:basedOn w:val="Style_9_ch"/>
    <w:link w:val="Style_24"/>
  </w:style>
  <w:style w:styleId="Style_25" w:type="paragraph">
    <w:name w:val="c13"/>
    <w:basedOn w:val="Style_9"/>
    <w:link w:val="Style_25_ch"/>
    <w:pPr>
      <w:spacing w:afterAutospacing="on" w:beforeAutospacing="on"/>
      <w:ind/>
    </w:pPr>
  </w:style>
  <w:style w:styleId="Style_25_ch" w:type="character">
    <w:name w:val="c13"/>
    <w:basedOn w:val="Style_9_ch"/>
    <w:link w:val="Style_25"/>
  </w:style>
  <w:style w:styleId="Style_26" w:type="paragraph">
    <w:name w:val="toc 3"/>
    <w:next w:val="Style_9"/>
    <w:link w:val="Style_2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6_ch" w:type="character">
    <w:name w:val="toc 3"/>
    <w:link w:val="Style_26"/>
    <w:rPr>
      <w:rFonts w:ascii="XO Thames" w:hAnsi="XO Thames"/>
      <w:sz w:val="28"/>
    </w:rPr>
  </w:style>
  <w:style w:styleId="Style_3" w:type="paragraph">
    <w:name w:val="c9"/>
    <w:basedOn w:val="Style_11"/>
    <w:link w:val="Style_3_ch"/>
  </w:style>
  <w:style w:styleId="Style_3_ch" w:type="character">
    <w:name w:val="c9"/>
    <w:basedOn w:val="Style_11_ch"/>
    <w:link w:val="Style_3"/>
  </w:style>
  <w:style w:styleId="Style_27" w:type="paragraph">
    <w:name w:val="c31"/>
    <w:basedOn w:val="Style_9"/>
    <w:link w:val="Style_27_ch"/>
    <w:pPr>
      <w:spacing w:afterAutospacing="on" w:beforeAutospacing="on"/>
      <w:ind/>
    </w:pPr>
  </w:style>
  <w:style w:styleId="Style_27_ch" w:type="character">
    <w:name w:val="c31"/>
    <w:basedOn w:val="Style_9_ch"/>
    <w:link w:val="Style_27"/>
  </w:style>
  <w:style w:styleId="Style_4" w:type="paragraph">
    <w:name w:val="c23"/>
    <w:basedOn w:val="Style_9"/>
    <w:link w:val="Style_4_ch"/>
    <w:pPr>
      <w:spacing w:afterAutospacing="on" w:beforeAutospacing="on"/>
      <w:ind/>
    </w:pPr>
  </w:style>
  <w:style w:styleId="Style_4_ch" w:type="character">
    <w:name w:val="c23"/>
    <w:basedOn w:val="Style_9_ch"/>
    <w:link w:val="Style_4"/>
  </w:style>
  <w:style w:styleId="Style_28" w:type="paragraph">
    <w:name w:val="c0"/>
    <w:basedOn w:val="Style_9"/>
    <w:link w:val="Style_28_ch"/>
    <w:pPr>
      <w:spacing w:afterAutospacing="on" w:beforeAutospacing="on"/>
      <w:ind/>
    </w:pPr>
  </w:style>
  <w:style w:styleId="Style_28_ch" w:type="character">
    <w:name w:val="c0"/>
    <w:basedOn w:val="Style_9_ch"/>
    <w:link w:val="Style_28"/>
  </w:style>
  <w:style w:styleId="Style_29" w:type="paragraph">
    <w:name w:val="heading 5"/>
    <w:next w:val="Style_9"/>
    <w:link w:val="Style_2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9_ch" w:type="character">
    <w:name w:val="heading 5"/>
    <w:link w:val="Style_29"/>
    <w:rPr>
      <w:rFonts w:ascii="XO Thames" w:hAnsi="XO Thames"/>
      <w:b w:val="1"/>
      <w:sz w:val="22"/>
    </w:rPr>
  </w:style>
  <w:style w:styleId="Style_30" w:type="paragraph">
    <w:name w:val="thrv-styled-list-item"/>
    <w:basedOn w:val="Style_9"/>
    <w:link w:val="Style_30_ch"/>
    <w:pPr>
      <w:spacing w:afterAutospacing="on" w:beforeAutospacing="on"/>
      <w:ind/>
    </w:pPr>
  </w:style>
  <w:style w:styleId="Style_30_ch" w:type="character">
    <w:name w:val="thrv-styled-list-item"/>
    <w:basedOn w:val="Style_9_ch"/>
    <w:link w:val="Style_30"/>
  </w:style>
  <w:style w:styleId="Style_31" w:type="paragraph">
    <w:name w:val="heading 1"/>
    <w:next w:val="Style_9"/>
    <w:link w:val="Style_3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31_ch" w:type="character">
    <w:name w:val="heading 1"/>
    <w:link w:val="Style_31"/>
    <w:rPr>
      <w:rFonts w:ascii="XO Thames" w:hAnsi="XO Thames"/>
      <w:b w:val="1"/>
      <w:sz w:val="32"/>
    </w:rPr>
  </w:style>
  <w:style w:styleId="Style_5" w:type="paragraph">
    <w:name w:val="Normal (Web)"/>
    <w:basedOn w:val="Style_9"/>
    <w:link w:val="Style_5_ch"/>
    <w:pPr>
      <w:spacing w:afterAutospacing="on" w:beforeAutospacing="on"/>
      <w:ind/>
    </w:pPr>
  </w:style>
  <w:style w:styleId="Style_5_ch" w:type="character">
    <w:name w:val="Normal (Web)"/>
    <w:basedOn w:val="Style_9_ch"/>
    <w:link w:val="Style_5"/>
  </w:style>
  <w:style w:styleId="Style_8" w:type="paragraph">
    <w:name w:val="Hyperlink"/>
    <w:basedOn w:val="Style_11"/>
    <w:link w:val="Style_8_ch"/>
    <w:rPr>
      <w:color w:themeColor="hyperlink" w:val="0563C1"/>
      <w:u w:val="single"/>
    </w:rPr>
  </w:style>
  <w:style w:styleId="Style_8_ch" w:type="character">
    <w:name w:val="Hyperlink"/>
    <w:basedOn w:val="Style_11_ch"/>
    <w:link w:val="Style_8"/>
    <w:rPr>
      <w:color w:themeColor="hyperlink" w:val="0563C1"/>
      <w:u w:val="single"/>
    </w:rPr>
  </w:style>
  <w:style w:styleId="Style_32" w:type="paragraph">
    <w:name w:val="Footnote"/>
    <w:link w:val="Style_32_ch"/>
    <w:pPr>
      <w:ind w:firstLine="851" w:left="0"/>
      <w:jc w:val="both"/>
    </w:pPr>
    <w:rPr>
      <w:rFonts w:ascii="XO Thames" w:hAnsi="XO Thames"/>
      <w:sz w:val="22"/>
    </w:rPr>
  </w:style>
  <w:style w:styleId="Style_32_ch" w:type="character">
    <w:name w:val="Footnote"/>
    <w:link w:val="Style_32"/>
    <w:rPr>
      <w:rFonts w:ascii="XO Thames" w:hAnsi="XO Thames"/>
      <w:sz w:val="22"/>
    </w:rPr>
  </w:style>
  <w:style w:styleId="Style_33" w:type="paragraph">
    <w:name w:val="toc 1"/>
    <w:next w:val="Style_9"/>
    <w:link w:val="Style_3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3_ch" w:type="character">
    <w:name w:val="toc 1"/>
    <w:link w:val="Style_33"/>
    <w:rPr>
      <w:rFonts w:ascii="XO Thames" w:hAnsi="XO Thames"/>
      <w:b w:val="1"/>
      <w:sz w:val="28"/>
    </w:rPr>
  </w:style>
  <w:style w:styleId="Style_34" w:type="paragraph">
    <w:name w:val="Header and Footer"/>
    <w:link w:val="Style_34_ch"/>
    <w:pPr>
      <w:spacing w:line="240" w:lineRule="auto"/>
      <w:ind/>
      <w:jc w:val="both"/>
    </w:pPr>
    <w:rPr>
      <w:rFonts w:ascii="XO Thames" w:hAnsi="XO Thames"/>
      <w:sz w:val="20"/>
    </w:rPr>
  </w:style>
  <w:style w:styleId="Style_34_ch" w:type="character">
    <w:name w:val="Header and Footer"/>
    <w:link w:val="Style_34"/>
    <w:rPr>
      <w:rFonts w:ascii="XO Thames" w:hAnsi="XO Thames"/>
      <w:sz w:val="20"/>
    </w:rPr>
  </w:style>
  <w:style w:styleId="Style_35" w:type="paragraph">
    <w:name w:val="Unresolved Mention"/>
    <w:basedOn w:val="Style_11"/>
    <w:link w:val="Style_35_ch"/>
    <w:rPr>
      <w:color w:val="605E5C"/>
      <w:shd w:fill="E1DFDD" w:val="clear"/>
    </w:rPr>
  </w:style>
  <w:style w:styleId="Style_35_ch" w:type="character">
    <w:name w:val="Unresolved Mention"/>
    <w:basedOn w:val="Style_11_ch"/>
    <w:link w:val="Style_35"/>
    <w:rPr>
      <w:color w:val="605E5C"/>
      <w:shd w:fill="E1DFDD" w:val="clear"/>
    </w:rPr>
  </w:style>
  <w:style w:styleId="Style_36" w:type="paragraph">
    <w:name w:val="toc 9"/>
    <w:next w:val="Style_9"/>
    <w:link w:val="Style_3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6_ch" w:type="character">
    <w:name w:val="toc 9"/>
    <w:link w:val="Style_36"/>
    <w:rPr>
      <w:rFonts w:ascii="XO Thames" w:hAnsi="XO Thames"/>
      <w:sz w:val="28"/>
    </w:rPr>
  </w:style>
  <w:style w:styleId="Style_37" w:type="paragraph">
    <w:name w:val="c25"/>
    <w:basedOn w:val="Style_9"/>
    <w:link w:val="Style_37_ch"/>
    <w:pPr>
      <w:spacing w:afterAutospacing="on" w:beforeAutospacing="on"/>
      <w:ind/>
    </w:pPr>
  </w:style>
  <w:style w:styleId="Style_37_ch" w:type="character">
    <w:name w:val="c25"/>
    <w:basedOn w:val="Style_9_ch"/>
    <w:link w:val="Style_37"/>
  </w:style>
  <w:style w:styleId="Style_1" w:type="paragraph">
    <w:name w:val="No Spacing"/>
    <w:link w:val="Style_1_ch"/>
    <w:rPr>
      <w:rFonts w:ascii="Calibri" w:hAnsi="Calibri"/>
      <w:sz w:val="22"/>
    </w:rPr>
  </w:style>
  <w:style w:styleId="Style_1_ch" w:type="character">
    <w:name w:val="No Spacing"/>
    <w:link w:val="Style_1"/>
    <w:rPr>
      <w:rFonts w:ascii="Calibri" w:hAnsi="Calibri"/>
      <w:sz w:val="22"/>
    </w:rPr>
  </w:style>
  <w:style w:styleId="Style_38" w:type="paragraph">
    <w:name w:val="toc 8"/>
    <w:next w:val="Style_9"/>
    <w:link w:val="Style_3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8_ch" w:type="character">
    <w:name w:val="toc 8"/>
    <w:link w:val="Style_38"/>
    <w:rPr>
      <w:rFonts w:ascii="XO Thames" w:hAnsi="XO Thames"/>
      <w:sz w:val="28"/>
    </w:rPr>
  </w:style>
  <w:style w:styleId="Style_39" w:type="paragraph">
    <w:name w:val="toc 5"/>
    <w:next w:val="Style_9"/>
    <w:link w:val="Style_3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9_ch" w:type="character">
    <w:name w:val="toc 5"/>
    <w:link w:val="Style_39"/>
    <w:rPr>
      <w:rFonts w:ascii="XO Thames" w:hAnsi="XO Thames"/>
      <w:sz w:val="28"/>
    </w:rPr>
  </w:style>
  <w:style w:styleId="Style_40" w:type="paragraph">
    <w:name w:val="FollowedHyperlink"/>
    <w:basedOn w:val="Style_11"/>
    <w:link w:val="Style_40_ch"/>
    <w:rPr>
      <w:color w:themeColor="followedHyperlink" w:val="954F72"/>
      <w:u w:val="single"/>
    </w:rPr>
  </w:style>
  <w:style w:styleId="Style_40_ch" w:type="character">
    <w:name w:val="FollowedHyperlink"/>
    <w:basedOn w:val="Style_11_ch"/>
    <w:link w:val="Style_40"/>
    <w:rPr>
      <w:color w:themeColor="followedHyperlink" w:val="954F72"/>
      <w:u w:val="single"/>
    </w:rPr>
  </w:style>
  <w:style w:styleId="Style_41" w:type="paragraph">
    <w:name w:val="normaltextrun"/>
    <w:basedOn w:val="Style_11"/>
    <w:link w:val="Style_41_ch"/>
  </w:style>
  <w:style w:styleId="Style_41_ch" w:type="character">
    <w:name w:val="normaltextrun"/>
    <w:basedOn w:val="Style_11_ch"/>
    <w:link w:val="Style_41"/>
  </w:style>
  <w:style w:styleId="Style_42" w:type="paragraph">
    <w:name w:val="Emphasis"/>
    <w:basedOn w:val="Style_11"/>
    <w:link w:val="Style_42_ch"/>
    <w:rPr>
      <w:i w:val="1"/>
    </w:rPr>
  </w:style>
  <w:style w:styleId="Style_42_ch" w:type="character">
    <w:name w:val="Emphasis"/>
    <w:basedOn w:val="Style_11_ch"/>
    <w:link w:val="Style_42"/>
    <w:rPr>
      <w:i w:val="1"/>
    </w:rPr>
  </w:style>
  <w:style w:styleId="Style_43" w:type="paragraph">
    <w:name w:val="Subtitle"/>
    <w:next w:val="Style_9"/>
    <w:link w:val="Style_4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3_ch" w:type="character">
    <w:name w:val="Subtitle"/>
    <w:link w:val="Style_43"/>
    <w:rPr>
      <w:rFonts w:ascii="XO Thames" w:hAnsi="XO Thames"/>
      <w:i w:val="1"/>
      <w:sz w:val="24"/>
    </w:rPr>
  </w:style>
  <w:style w:styleId="Style_44" w:type="paragraph">
    <w:name w:val="footer"/>
    <w:basedOn w:val="Style_9"/>
    <w:link w:val="Style_44_ch"/>
    <w:pPr>
      <w:tabs>
        <w:tab w:leader="none" w:pos="4677" w:val="center"/>
        <w:tab w:leader="none" w:pos="9355" w:val="right"/>
      </w:tabs>
      <w:ind/>
    </w:pPr>
    <w:rPr>
      <w:rFonts w:asciiTheme="minorAscii" w:hAnsiTheme="minorHAnsi"/>
    </w:rPr>
  </w:style>
  <w:style w:styleId="Style_44_ch" w:type="character">
    <w:name w:val="footer"/>
    <w:basedOn w:val="Style_9_ch"/>
    <w:link w:val="Style_44"/>
    <w:rPr>
      <w:rFonts w:asciiTheme="minorAscii" w:hAnsiTheme="minorHAnsi"/>
    </w:rPr>
  </w:style>
  <w:style w:styleId="Style_45" w:type="paragraph">
    <w:name w:val="toc 10"/>
    <w:next w:val="Style_9"/>
    <w:link w:val="Style_45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45_ch" w:type="character">
    <w:name w:val="toc 10"/>
    <w:link w:val="Style_45"/>
    <w:rPr>
      <w:rFonts w:ascii="XO Thames" w:hAnsi="XO Thames"/>
      <w:sz w:val="28"/>
    </w:rPr>
  </w:style>
  <w:style w:styleId="Style_46" w:type="paragraph">
    <w:name w:val="Title"/>
    <w:next w:val="Style_9"/>
    <w:link w:val="Style_4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6_ch" w:type="character">
    <w:name w:val="Title"/>
    <w:link w:val="Style_46"/>
    <w:rPr>
      <w:rFonts w:ascii="XO Thames" w:hAnsi="XO Thames"/>
      <w:b w:val="1"/>
      <w:caps w:val="1"/>
      <w:sz w:val="40"/>
    </w:rPr>
  </w:style>
  <w:style w:styleId="Style_47" w:type="paragraph">
    <w:name w:val="heading 4"/>
    <w:next w:val="Style_9"/>
    <w:link w:val="Style_4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7_ch" w:type="character">
    <w:name w:val="heading 4"/>
    <w:link w:val="Style_47"/>
    <w:rPr>
      <w:rFonts w:ascii="XO Thames" w:hAnsi="XO Thames"/>
      <w:b w:val="1"/>
      <w:sz w:val="24"/>
    </w:rPr>
  </w:style>
  <w:style w:styleId="Style_48" w:type="paragraph">
    <w:name w:val="c2"/>
    <w:basedOn w:val="Style_11"/>
    <w:link w:val="Style_48_ch"/>
  </w:style>
  <w:style w:styleId="Style_48_ch" w:type="character">
    <w:name w:val="c2"/>
    <w:basedOn w:val="Style_11_ch"/>
    <w:link w:val="Style_48"/>
  </w:style>
  <w:style w:styleId="Style_49" w:type="paragraph">
    <w:name w:val="heading 2"/>
    <w:basedOn w:val="Style_9"/>
    <w:link w:val="Style_49_ch"/>
    <w:uiPriority w:val="9"/>
    <w:qFormat/>
    <w:pPr>
      <w:spacing w:afterAutospacing="on" w:beforeAutospacing="on"/>
      <w:ind/>
      <w:outlineLvl w:val="1"/>
    </w:pPr>
    <w:rPr>
      <w:b w:val="1"/>
      <w:sz w:val="36"/>
    </w:rPr>
  </w:style>
  <w:style w:styleId="Style_49_ch" w:type="character">
    <w:name w:val="heading 2"/>
    <w:basedOn w:val="Style_9_ch"/>
    <w:link w:val="Style_49"/>
    <w:rPr>
      <w:b w:val="1"/>
      <w:sz w:val="36"/>
    </w:rPr>
  </w:style>
  <w:style w:default="1" w:styleId="Style_5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7" Target="numbering.xml" Type="http://schemas.openxmlformats.org/officeDocument/2006/relationships/numbering"/>
  <Relationship Id="rId65" Target="webSettings.xml" Type="http://schemas.openxmlformats.org/officeDocument/2006/relationships/webSettings"/>
  <Relationship Id="rId64" Target="stylesWithEffects.xml" Type="http://schemas.microsoft.com/office/2007/relationships/stylesWithEffects"/>
  <Relationship Id="rId59" Target="media/59.jpeg" Type="http://schemas.openxmlformats.org/officeDocument/2006/relationships/image"/>
  <Relationship Id="rId58" Target="media/58.png" Type="http://schemas.openxmlformats.org/officeDocument/2006/relationships/image"/>
  <Relationship Id="rId55" Target="media/55.jpeg" Type="http://schemas.openxmlformats.org/officeDocument/2006/relationships/image"/>
  <Relationship Id="rId54" Target="media/54.jpeg" Type="http://schemas.openxmlformats.org/officeDocument/2006/relationships/image"/>
  <Relationship Id="rId56" Target="media/56.jpeg" Type="http://schemas.openxmlformats.org/officeDocument/2006/relationships/image"/>
  <Relationship Id="rId50" Target="media/50.jpeg" Type="http://schemas.openxmlformats.org/officeDocument/2006/relationships/image"/>
  <Relationship Id="rId62" Target="settings.xml" Type="http://schemas.openxmlformats.org/officeDocument/2006/relationships/settings"/>
  <Relationship Id="rId49" Target="media/49.jpeg" Type="http://schemas.openxmlformats.org/officeDocument/2006/relationships/image"/>
  <Relationship Id="rId48" Target="media/48.jpeg" Type="http://schemas.openxmlformats.org/officeDocument/2006/relationships/image"/>
  <Relationship Id="rId57" Target="media/57.jpeg" Type="http://schemas.openxmlformats.org/officeDocument/2006/relationships/image"/>
  <Relationship Id="rId45" Target="media/45.jpeg" Type="http://schemas.openxmlformats.org/officeDocument/2006/relationships/image"/>
  <Relationship Id="rId47" Target="media/47.jpeg" Type="http://schemas.openxmlformats.org/officeDocument/2006/relationships/image"/>
  <Relationship Id="rId43" Target="media/43.jpeg" Type="http://schemas.openxmlformats.org/officeDocument/2006/relationships/image"/>
  <Relationship Id="rId42" Target="media/42.jpeg" Type="http://schemas.openxmlformats.org/officeDocument/2006/relationships/image"/>
  <Relationship Id="rId41" Target="media/41.jpeg" Type="http://schemas.openxmlformats.org/officeDocument/2006/relationships/image"/>
  <Relationship Id="rId40" Target="media/40.jpeg" Type="http://schemas.openxmlformats.org/officeDocument/2006/relationships/image"/>
  <Relationship Id="rId39" Target="media/39.jpeg" Type="http://schemas.openxmlformats.org/officeDocument/2006/relationships/image"/>
  <Relationship Id="rId37" Target="media/37.jpeg" Type="http://schemas.openxmlformats.org/officeDocument/2006/relationships/image"/>
  <Relationship Id="rId34" Target="media/34.jpeg" Type="http://schemas.openxmlformats.org/officeDocument/2006/relationships/image"/>
  <Relationship Id="rId33" Target="media/33.jpeg" Type="http://schemas.openxmlformats.org/officeDocument/2006/relationships/image"/>
  <Relationship Id="rId31" Target="media/31.jpeg" Type="http://schemas.openxmlformats.org/officeDocument/2006/relationships/image"/>
  <Relationship Id="rId28" Target="media/28.jpeg" Type="http://schemas.openxmlformats.org/officeDocument/2006/relationships/image"/>
  <Relationship Id="rId24" Target="media/24.jpeg" Type="http://schemas.openxmlformats.org/officeDocument/2006/relationships/image"/>
  <Relationship Id="rId23" Target="media/23.jpeg" Type="http://schemas.openxmlformats.org/officeDocument/2006/relationships/image"/>
  <Relationship Id="rId36" Target="media/36.jpeg" Type="http://schemas.openxmlformats.org/officeDocument/2006/relationships/image"/>
  <Relationship Id="rId53" Target="media/53.jpeg" Type="http://schemas.openxmlformats.org/officeDocument/2006/relationships/image"/>
  <Relationship Id="rId27" Target="media/27.jpeg" Type="http://schemas.openxmlformats.org/officeDocument/2006/relationships/image"/>
  <Relationship Id="rId21" Target="media/21.jpeg" Type="http://schemas.openxmlformats.org/officeDocument/2006/relationships/image"/>
  <Relationship Id="rId46" Target="media/46.jpeg" Type="http://schemas.openxmlformats.org/officeDocument/2006/relationships/image"/>
  <Relationship Id="rId19" Target="media/19.jpeg" Type="http://schemas.openxmlformats.org/officeDocument/2006/relationships/image"/>
  <Relationship Id="rId18" Target="media/18.jpeg" Type="http://schemas.openxmlformats.org/officeDocument/2006/relationships/image"/>
  <Relationship Id="rId51" Target="media/51.jpeg" Type="http://schemas.openxmlformats.org/officeDocument/2006/relationships/imag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1" Target="media/11.png" Type="http://schemas.openxmlformats.org/officeDocument/2006/relationships/image"/>
  <Relationship Id="rId16" Target="media/16.jpeg" Type="http://schemas.openxmlformats.org/officeDocument/2006/relationships/image"/>
  <Relationship Id="rId66" Target="theme/theme1.xml" Type="http://schemas.openxmlformats.org/officeDocument/2006/relationships/theme"/>
  <Relationship Id="rId22" Target="media/22.jpeg" Type="http://schemas.openxmlformats.org/officeDocument/2006/relationships/image"/>
  <Relationship Id="rId38" Target="media/38.jpeg" Type="http://schemas.openxmlformats.org/officeDocument/2006/relationships/image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media/14.jpe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44" Target="media/44.jpeg" Type="http://schemas.openxmlformats.org/officeDocument/2006/relationships/image"/>
  <Relationship Id="rId9" Target="media/9.jpeg" Type="http://schemas.openxmlformats.org/officeDocument/2006/relationships/image"/>
  <Relationship Id="rId32" Target="media/32.pn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8" Target="media/8.jpeg" Type="http://schemas.openxmlformats.org/officeDocument/2006/relationships/image"/>
  <Relationship Id="rId52" Target="media/52.jpeg" Type="http://schemas.openxmlformats.org/officeDocument/2006/relationships/image"/>
  <Relationship Id="rId60" Target="media/60.jpeg" Type="http://schemas.openxmlformats.org/officeDocument/2006/relationships/image"/>
  <Relationship Id="rId26" Target="media/26.jpeg" Type="http://schemas.openxmlformats.org/officeDocument/2006/relationships/image"/>
  <Relationship Id="rId12" Target="media/12.jpeg" Type="http://schemas.openxmlformats.org/officeDocument/2006/relationships/image"/>
  <Relationship Id="rId35" Target="media/35.jpeg" Type="http://schemas.openxmlformats.org/officeDocument/2006/relationships/image"/>
  <Relationship Id="rId61" Target="fontTable.xml" Type="http://schemas.openxmlformats.org/officeDocument/2006/relationships/fontTable"/>
  <Relationship Id="rId29" Target="media/29.jpeg" Type="http://schemas.openxmlformats.org/officeDocument/2006/relationships/image"/>
  <Relationship Id="rId3" Target="media/3.jpeg" Type="http://schemas.openxmlformats.org/officeDocument/2006/relationships/image"/>
  <Relationship Id="rId30" Target="media/30.jpeg" Type="http://schemas.openxmlformats.org/officeDocument/2006/relationships/image"/>
  <Relationship Id="rId2" Target="media/2.jpeg" Type="http://schemas.openxmlformats.org/officeDocument/2006/relationships/image"/>
  <Relationship Id="rId25" Target="media/25.jpeg" Type="http://schemas.openxmlformats.org/officeDocument/2006/relationships/image"/>
  <Relationship Id="rId20" Target="media/20.jpeg" Type="http://schemas.openxmlformats.org/officeDocument/2006/relationships/image"/>
  <Relationship Id="rId63" Target="styles.xml" Type="http://schemas.openxmlformats.org/officeDocument/2006/relationships/style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2022-09-19T07:40:36Z</dcterms:modified>
</cp:coreProperties>
</file>