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F1" w:rsidRPr="00177EF4" w:rsidRDefault="00DF4AF1" w:rsidP="00DF4AF1">
      <w:pPr>
        <w:spacing w:before="55" w:after="55" w:line="301" w:lineRule="atLeast"/>
        <w:ind w:left="110" w:right="110"/>
        <w:outlineLvl w:val="2"/>
        <w:rPr>
          <w:rFonts w:ascii="Tahoma" w:eastAsia="Times New Roman" w:hAnsi="Tahoma" w:cs="Tahoma"/>
          <w:i w:val="0"/>
          <w:color w:val="003399"/>
          <w:sz w:val="32"/>
          <w:u w:val="single"/>
          <w:lang w:eastAsia="ru-RU"/>
        </w:rPr>
      </w:pPr>
      <w:r w:rsidRPr="00177EF4">
        <w:rPr>
          <w:rFonts w:ascii="Tahoma" w:eastAsia="Times New Roman" w:hAnsi="Tahoma" w:cs="Tahoma"/>
          <w:i w:val="0"/>
          <w:color w:val="003399"/>
          <w:sz w:val="32"/>
          <w:u w:val="single"/>
          <w:lang w:eastAsia="ru-RU"/>
        </w:rPr>
        <w:t>Консультация для родителей «Какой труд доступен детям»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b/>
          <w:bCs/>
          <w:i w:val="0"/>
          <w:color w:val="464646"/>
          <w:sz w:val="28"/>
          <w:szCs w:val="15"/>
          <w:lang w:eastAsia="ru-RU"/>
        </w:rPr>
        <w:t>Что значит</w:t>
      </w: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 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b/>
          <w:bCs/>
          <w:i w:val="0"/>
          <w:color w:val="464646"/>
          <w:sz w:val="28"/>
          <w:szCs w:val="15"/>
          <w:lang w:eastAsia="ru-RU"/>
        </w:rPr>
        <w:t>Детский труд</w:t>
      </w: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 - это привлечение детей к работе на регулярной основе.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У детей дошкольного возраста легко вызвать желание работать, участвовать даже в тех видах труда, которые им еще мало доступны.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b/>
          <w:bCs/>
          <w:i w:val="0"/>
          <w:color w:val="464646"/>
          <w:sz w:val="28"/>
          <w:szCs w:val="15"/>
          <w:lang w:eastAsia="ru-RU"/>
        </w:rPr>
        <w:t>Для малыша важнейшее средство трудового воспитания - игра.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lastRenderedPageBreak/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Если детей включают в совместный со взрослыми и доступный труд, они трудятся с большим желанием, стремятся выполнить работу лучше и сделать больше.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со взрослыми.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Главная цель трудового воспитания детей - это формирования у них нравственных ориентиров, трудолюбия, осознания полезности труда.</w:t>
      </w:r>
    </w:p>
    <w:p w:rsidR="00DF4AF1" w:rsidRPr="00177EF4" w:rsidRDefault="00DF4AF1" w:rsidP="00DF4AF1">
      <w:pPr>
        <w:spacing w:before="55" w:after="55" w:line="240" w:lineRule="auto"/>
        <w:ind w:firstLine="184"/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</w:pPr>
      <w:r w:rsidRPr="00177EF4">
        <w:rPr>
          <w:rFonts w:ascii="Verdana" w:eastAsia="Times New Roman" w:hAnsi="Verdana"/>
          <w:i w:val="0"/>
          <w:color w:val="464646"/>
          <w:sz w:val="28"/>
          <w:szCs w:val="15"/>
          <w:lang w:eastAsia="ru-RU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sectPr w:rsidR="00DF4AF1" w:rsidRPr="00177EF4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F4AF1"/>
    <w:rsid w:val="00177EF4"/>
    <w:rsid w:val="00354C12"/>
    <w:rsid w:val="00380C99"/>
    <w:rsid w:val="00431CED"/>
    <w:rsid w:val="006107E2"/>
    <w:rsid w:val="0079332D"/>
    <w:rsid w:val="009933E9"/>
    <w:rsid w:val="00AE33A3"/>
    <w:rsid w:val="00C05B18"/>
    <w:rsid w:val="00C16B20"/>
    <w:rsid w:val="00CC6292"/>
    <w:rsid w:val="00DF4AF1"/>
    <w:rsid w:val="00E5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paragraph" w:styleId="2">
    <w:name w:val="heading 2"/>
    <w:basedOn w:val="a"/>
    <w:link w:val="20"/>
    <w:uiPriority w:val="9"/>
    <w:qFormat/>
    <w:rsid w:val="00DF4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color w:val="auto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4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AF1"/>
    <w:rPr>
      <w:rFonts w:ascii="Times New Roman" w:eastAsia="Times New Roman" w:hAnsi="Times New Roman"/>
      <w:b/>
      <w:bCs/>
      <w:i w:val="0"/>
      <w:color w:val="auto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AF1"/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paragraph" w:customStyle="1" w:styleId="avtor">
    <w:name w:val="avtor"/>
    <w:basedOn w:val="a"/>
    <w:rsid w:val="00DF4AF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customStyle="1" w:styleId="e9d41eb75">
    <w:name w:val="e9d41eb75"/>
    <w:basedOn w:val="a0"/>
    <w:rsid w:val="00DF4AF1"/>
  </w:style>
  <w:style w:type="paragraph" w:styleId="a3">
    <w:name w:val="Normal (Web)"/>
    <w:basedOn w:val="a"/>
    <w:uiPriority w:val="99"/>
    <w:semiHidden/>
    <w:unhideWhenUsed/>
    <w:rsid w:val="00DF4AF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870">
          <w:marLeft w:val="110"/>
          <w:marRight w:val="11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2023-04-12T08:07:00Z</dcterms:created>
  <dcterms:modified xsi:type="dcterms:W3CDTF">2023-04-17T09:15:00Z</dcterms:modified>
</cp:coreProperties>
</file>