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Предмет</w:t>
      </w:r>
      <w:r w:rsidRPr="00E614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Обществознание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Клас</w:t>
      </w:r>
      <w:r w:rsidR="00E614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–7 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Тема </w:t>
      </w:r>
      <w:r w:rsidRPr="00E614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 </w:t>
      </w: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Защита Отечества.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Цель урока:</w:t>
      </w:r>
      <w:r w:rsidRPr="00E614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опираясь на традиции защиты Отечества, познакомить подростков с перспективами военной службы, подвести их к осознанию необходимости уже в их возрасте готовиться к выполнению воинского долга; показать, что из числа обязанностей гражданина России обязанность защищать свою Родину связана с патриотическими чувствами и нравственным долгом перед Отечеством.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Задачи урока: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148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личностные</w:t>
      </w:r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 понимать, что из числа обязанностей гражданина России обязанность защищать свою Родину связана с патриотическими чувствами и нравственным долгом перед Отечеством;</w:t>
      </w:r>
      <w:proofErr w:type="gramEnd"/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вырабатывать у учащихся осознанную необходимость подготовки к выполнению воинского долга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E6148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метапредметные</w:t>
      </w:r>
      <w:proofErr w:type="spellEnd"/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 научиться целеполаганию, формулировать собственное мнение и позицию, аргументировать свою точку зрения, анализировать дополнительную литературу, делать выводы, работать по тексту учебника,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E6148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предметные</w:t>
      </w:r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 знать основные положения урока, термины: армия, священный долг, патриотизм, гражданственность; узнать, почему защита Отечества является долгом и обязанностью гражданина, ознакомиться с биографией И. Н. </w:t>
      </w:r>
      <w:proofErr w:type="spellStart"/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Кожедуба</w:t>
      </w:r>
      <w:proofErr w:type="spellEnd"/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ознакомиться с основными видами внешних и внутренних угроз безопасности России; способствовать формированию у учащихся понимания перспектив военной службы; подвести учащихся к пониманию важности моральной и физической подготовки к службе в армии.</w:t>
      </w:r>
      <w:proofErr w:type="gramEnd"/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Тренируемые умения: поиск в тексте ответов на конкретные вопросы, раскрытие своего понимания темы и названия произведения, отдельных слов или частей текста; анализа его логической структуры, выявления глав ной мысли, основных выводов и аргументов; комментированное чтение текста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Учебно-методическое обеспечение:</w:t>
      </w:r>
    </w:p>
    <w:p w:rsidR="00E6148E" w:rsidRDefault="00E6148E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6148E" w:rsidSect="00E6148E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Конституция Российской Федерации, Москва, 2006 г.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Комментарий к Конституции Российской Федерации, Москва, 2007 г.,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Обществознание, учебник для 7 класса общеобразовательных учреждений под редакцией Л.Н.Боголюбова, Л.Ф.Ивановой, Москва</w:t>
      </w:r>
      <w:proofErr w:type="gramStart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,«</w:t>
      </w:r>
      <w:proofErr w:type="gramEnd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Просвещение», 2007 г.,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Общевоинские Уставы Вооруженных Сил Российской Федерации, Москва, 2006 г.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Наглядные пособия</w:t>
      </w:r>
      <w:proofErr w:type="gramStart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:</w:t>
      </w:r>
      <w:proofErr w:type="gramEnd"/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Государственные и военные символы РФ.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службе Отечеству.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Великие полководцы флотоводцы России.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Воинские ритуалы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Маршалы Великой Победы.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Твои Герои, Россия.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Сборник основных документов по вопросам подготовки граждан РФ к военной службе. ООО «Изд. Центр – редакция «Военные знания», Москва, 2001 г.,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Старинные русские пословицы и поговорки, Москва, «Детская литература», 1984 г.,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Видеофильмы</w:t>
      </w:r>
    </w:p>
    <w:p w:rsidR="00E6148E" w:rsidRDefault="00E6148E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6148E" w:rsidSect="00E6148E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Время реализации занятия – 1 урок — 45 минут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Тип урока:</w:t>
      </w:r>
      <w:r w:rsidR="00E6148E"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усвоение новых знаний и понятий.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Методы обучения:</w:t>
      </w:r>
    </w:p>
    <w:p w:rsidR="00E6148E" w:rsidRDefault="00E6148E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6148E" w:rsidSect="00E6148E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словесный, наглядный, практический;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проблемный</w:t>
      </w:r>
      <w:proofErr w:type="gramEnd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частично-поисковый (эвристическая беседа) – систему логически связанных заданий и вопросов, целью которых является решение новой для учащихся проблемы, создание ситуации альтернативности и неожиданности;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аналитический, обобщающий – анализ документов и источников по проблеме, определение главных идей, поиск аргументов, составление обобщающих выводов.</w:t>
      </w:r>
    </w:p>
    <w:p w:rsidR="00E6148E" w:rsidRDefault="00E6148E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6148E" w:rsidSect="00E6148E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Авторский</w:t>
      </w:r>
      <w:r w:rsidRPr="00E6148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proofErr w:type="spellStart"/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медиапродукт</w:t>
      </w:r>
      <w:proofErr w:type="spellEnd"/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1. Microsoft Office Power Point 2007, Word 2007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Наглядная презентация учебного материала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Необходимое оборудование и материалы для урока: компьютер, проектор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4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 проведения урока: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4751"/>
      </w:tblGrid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Элементы необходимого минимума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 и используемые учебные действия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понятия Родина в жизни человека, почему защита Отечества – это и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обязанность; зачем нужна армия; какие угрозы возникают для нашей страны в XXI веке.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главного и определение смысла текста. Формулирование проблемного вопроса.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Классификация, обобщение и оценивание информации.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понятиям: армия, священный долг, патриотизм, патриот, гражданственность. Самооценка.</w:t>
            </w:r>
          </w:p>
        </w:tc>
      </w:tr>
    </w:tbl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6"/>
        <w:gridCol w:w="2046"/>
      </w:tblGrid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Временная реализация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мин.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штурм.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 Определение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фрагмента фильма «Офицеры», индивидуальные сообщения.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мин.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материала. Работа с Конституцией РФ и учебником. Заполнение схемы.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мин.</w:t>
            </w:r>
          </w:p>
        </w:tc>
      </w:tr>
      <w:tr w:rsidR="00E6148E" w:rsidRPr="00E6148E" w:rsidTr="00251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Рефлексия: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итога урока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мин.</w:t>
            </w:r>
          </w:p>
        </w:tc>
      </w:tr>
    </w:tbl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Ход урока.</w:t>
      </w:r>
    </w:p>
    <w:tbl>
      <w:tblPr>
        <w:tblW w:w="11057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5229"/>
      </w:tblGrid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1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«Мозговой штурм»</w:t>
            </w: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что такое Родина?- Скажите, пожалуйста, для любого человека с первых дней жизни кто является самым важным человеком?- А почему? Любовь к родине начинается с семьи. — </w:t>
            </w:r>
            <w:hyperlink r:id="rId5" w:history="1">
              <w:r w:rsidRPr="00E6148E">
                <w:rPr>
                  <w:rFonts w:ascii="Times New Roman" w:eastAsia="Times New Roman" w:hAnsi="Times New Roman" w:cs="Times New Roman"/>
                  <w:color w:val="495E83"/>
                  <w:sz w:val="24"/>
                  <w:szCs w:val="24"/>
                  <w:u w:val="single"/>
                  <w:lang w:eastAsia="ru-RU"/>
                </w:rPr>
                <w:t>Ф. Бэкон</w:t>
              </w:r>
            </w:hyperlink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вырастает, любит своих маму и папу, а что ещё учится любить человек?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Родина? Подберите к слову «родина» синонимы.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чего начинается Родина? Просмотр слайда и прослушивание песн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Малая Родина?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называют людей, которые любят свою Родину и готовы ради неё на большие поступки?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учебнике )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назовем чувство, которое испытывают патриоты? (запиши)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когда в истории России появляется армия?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связана потребность в армии?- Давайте подумаем, а что охраняет армия? Армия защищает: Независимость государства Территорию Население Материальные ценности Духовные ценности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ты родился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Она нас любит, защищает, жалеет и 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них, защищать, помогать им.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Отчизна, Отечество, Россия, Русь.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в букваре, друзья, семья, родной город, страна, государство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село, где ты родился и живешь, г. Санкт-Петербург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 — тот, кто любит свое отечество, предан своему народу, готов на жертвы и подвиги во имя интересов своей Родины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тетрадь)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– чувство любви к отечеству и готовность подчинить его интересам свои частные интересы, гордость достижениями и культурой своей Родины, стремление защищать интересы Родины и своего народа.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появлением государства, во времена первых князей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защитой 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государстваНаселение</w:t>
            </w:r>
            <w:proofErr w:type="spell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границы, территорию и т.д.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</w:t>
            </w: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(Учащиеся получают карточки с заданием)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пословицы, попробуйте определить тему, на которую они подобраны.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1.Кто Родине верен,… стой смело.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2.Русскую заповедь знай,… а товарищ дружеством.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3.Тяжело в учении,… тот в бою примерен.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правое дело,… в бою не зевай.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5.Бой красен мужеством,… легко в бою.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 другом по братски,… что птица без крыльев.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2.После драки,… туда и дорога.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3.Важен тот пост,… с врагом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</w:t>
            </w:r>
            <w:proofErr w:type="spellEnd"/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4.Командир без воли,… кулаками не машут.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5.Где тревога,…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ты поставлен.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Определение темы урока.- Запишите тему урока в тетрадь.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тетради: Защита Отечества.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 История знает много примеров верного служения Родине. О некоторых героях земли русской нам расскажут ваши одноклассники, которые дома подготовили сообщения о них.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в тетрадь имена этих героях. Почему А.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называли миротворцем? Подберите синонимы к слову «миротворец»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такой ЗАЩИТНИК Отечества? Подберите слова-синонимы к этому понятию.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Сообщение об Александре Невском,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Н. 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Кожедубе</w:t>
            </w:r>
            <w:proofErr w:type="spellEnd"/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Г.К.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Жукове</w:t>
            </w:r>
            <w:proofErr w:type="gramEnd"/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Миротворец — тот, кто способствует установлению, поддержанию мира, согласия, устранению войн, вражды, ссор</w:t>
            </w:r>
            <w:proofErr w:type="gramEnd"/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Примиритель 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примирятель</w:t>
            </w:r>
            <w:proofErr w:type="spellEnd"/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воин, ратник, богатырь, солдат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текстом учебника и Конституцией РФ. Подумайте, почему защита Отечества – это долг и обязанность всех граждан России?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с текстом учебника и Конституцией РФ. Нравственный долг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ответственность человека перед своей совестью и одновременно его ответственность перед обществом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(Записать в тетради).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— то, что подлежит безусловному выполнению кем-либо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общественным требованиям или по внутренним побуждениям), закреплена в правовых нормах.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Заполнить схему «Внешние угрозы для нашей страны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сделайте вывод, нужна ли нашей стране сильная армия?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схемы и вывод: наша страна в силу своего геополитического положения не может не быть великой державой, поэтому она обязана иметь сильную армию. Сталкиваясь с нарастанием внешних и появлением новых внутренних угроз, Россия должна иметь сильную, хорошо подготовленную, профессиональную армию, вооруженную самым современным оружием.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 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качествами должен обладать современный военнослужащий?</w:t>
            </w:r>
            <w:r w:rsidR="00E6148E"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девочкам записать на рабочем листе 5-7 качеств, которыми должен обладать современный воин-защитник, а мальчики запишут те качества, которыми они сами хотели бы обладать как будущим защитникам Родины.- Проверяем.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проверке: девочки зачитывают, мальчики записывают, затем – наоборот.</w:t>
            </w: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Подведение итогов урока.- Почему защита Отечества — это и долг и обязанность? Какие угрозы возникают для нашей страны в </w:t>
            </w:r>
            <w:proofErr w:type="spell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Start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должны помнить: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если не мы сами, граждане России, сможем защитить свою Родину в минуту опасности?</w:t>
            </w:r>
          </w:p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если не вы, молодое поколение, могут решить проблемы современной армии?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1E1" w:rsidRPr="00E6148E" w:rsidTr="00E6148E">
        <w:trPr>
          <w:tblCellSpacing w:w="15" w:type="dxa"/>
        </w:trPr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Д/з. §4, составьте портрет идеального воина (подтвердите примерами из жизни).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1E1" w:rsidRPr="00E6148E" w:rsidRDefault="002511E1" w:rsidP="00E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Список использованной литературы и Интернет-ресурсов: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1. </w:t>
      </w:r>
      <w:proofErr w:type="spellStart"/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Буйлова</w:t>
      </w:r>
      <w:proofErr w:type="spellEnd"/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И.Ю. Обществознание. 7 класс: система уроков по учебнику под ред. Л. Н. Боголюбова, Л. Ф. Ивановой. Из-во: Учитель, 2012г.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Обществознание, 7 класс, Поурочные разработки, Боголюбов Л.Н., Городецкая Н.И., Иванова Л.Ф., 2010.</w:t>
      </w:r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3. </w:t>
      </w:r>
      <w:hyperlink r:id="rId6" w:history="1">
        <w:r w:rsidRPr="00E6148E">
          <w:rPr>
            <w:rFonts w:ascii="Times New Roman" w:eastAsia="Times New Roman" w:hAnsi="Times New Roman" w:cs="Times New Roman"/>
            <w:b/>
            <w:bCs/>
            <w:color w:val="495E83"/>
            <w:sz w:val="24"/>
            <w:szCs w:val="24"/>
            <w:lang w:eastAsia="ru-RU"/>
          </w:rPr>
          <w:t>http://www.foxdesign.ru/aphorism/topic/t_homeland.html</w:t>
        </w:r>
      </w:hyperlink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4. </w:t>
      </w:r>
      <w:hyperlink r:id="rId7" w:history="1">
        <w:r w:rsidRPr="00E6148E">
          <w:rPr>
            <w:rFonts w:ascii="Times New Roman" w:eastAsia="Times New Roman" w:hAnsi="Times New Roman" w:cs="Times New Roman"/>
            <w:b/>
            <w:bCs/>
            <w:color w:val="495E83"/>
            <w:sz w:val="24"/>
            <w:szCs w:val="24"/>
            <w:lang w:eastAsia="ru-RU"/>
          </w:rPr>
          <w:t>http://www.zakonrf.info/konstitucia/59/</w:t>
        </w:r>
      </w:hyperlink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5. </w:t>
      </w:r>
      <w:hyperlink r:id="rId8" w:history="1">
        <w:r w:rsidRPr="00E6148E">
          <w:rPr>
            <w:rFonts w:ascii="Times New Roman" w:eastAsia="Times New Roman" w:hAnsi="Times New Roman" w:cs="Times New Roman"/>
            <w:b/>
            <w:bCs/>
            <w:color w:val="495E83"/>
            <w:sz w:val="24"/>
            <w:szCs w:val="24"/>
            <w:lang w:eastAsia="ru-RU"/>
          </w:rPr>
          <w:t>http://www.constitution.ru/</w:t>
        </w:r>
      </w:hyperlink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6. </w:t>
      </w:r>
      <w:hyperlink r:id="rId9" w:history="1">
        <w:r w:rsidRPr="00E6148E">
          <w:rPr>
            <w:rFonts w:ascii="Times New Roman" w:eastAsia="Times New Roman" w:hAnsi="Times New Roman" w:cs="Times New Roman"/>
            <w:b/>
            <w:bCs/>
            <w:color w:val="495E83"/>
            <w:sz w:val="24"/>
            <w:szCs w:val="24"/>
            <w:lang w:eastAsia="ru-RU"/>
          </w:rPr>
          <w:t>https://www.google.ru/search?q</w:t>
        </w:r>
      </w:hyperlink>
    </w:p>
    <w:p w:rsidR="002511E1" w:rsidRPr="00E6148E" w:rsidRDefault="002511E1" w:rsidP="00E614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6148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7. </w:t>
      </w:r>
      <w:hyperlink r:id="rId10" w:history="1">
        <w:r w:rsidRPr="00E6148E">
          <w:rPr>
            <w:rFonts w:ascii="Times New Roman" w:eastAsia="Times New Roman" w:hAnsi="Times New Roman" w:cs="Times New Roman"/>
            <w:b/>
            <w:bCs/>
            <w:color w:val="495E83"/>
            <w:sz w:val="24"/>
            <w:szCs w:val="24"/>
            <w:lang w:eastAsia="ru-RU"/>
          </w:rPr>
          <w:t>http://www.1september.ru</w:t>
        </w:r>
      </w:hyperlink>
    </w:p>
    <w:p w:rsidR="004437C6" w:rsidRDefault="004437C6"/>
    <w:sectPr w:rsidR="004437C6" w:rsidSect="00E6148E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E1"/>
    <w:rsid w:val="002511E1"/>
    <w:rsid w:val="004437C6"/>
    <w:rsid w:val="00E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6"/>
  </w:style>
  <w:style w:type="paragraph" w:styleId="1">
    <w:name w:val="heading 1"/>
    <w:basedOn w:val="a"/>
    <w:link w:val="10"/>
    <w:uiPriority w:val="9"/>
    <w:qFormat/>
    <w:rsid w:val="0025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51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1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11E1"/>
  </w:style>
  <w:style w:type="character" w:customStyle="1" w:styleId="breadcrumblast">
    <w:name w:val="breadcrumb_last"/>
    <w:basedOn w:val="a0"/>
    <w:rsid w:val="002511E1"/>
  </w:style>
  <w:style w:type="paragraph" w:styleId="a4">
    <w:name w:val="Normal (Web)"/>
    <w:basedOn w:val="a"/>
    <w:uiPriority w:val="99"/>
    <w:unhideWhenUsed/>
    <w:rsid w:val="002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1E1"/>
    <w:rPr>
      <w:b/>
      <w:bCs/>
    </w:rPr>
  </w:style>
  <w:style w:type="character" w:styleId="a6">
    <w:name w:val="Emphasis"/>
    <w:basedOn w:val="a0"/>
    <w:uiPriority w:val="20"/>
    <w:qFormat/>
    <w:rsid w:val="002511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nstitucia/5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xdesign.ru/aphorism/topic/t_homelan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xdesign.ru/aphorism/author/a_bacon.html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2014-09-04T19:06:00Z</dcterms:created>
  <dcterms:modified xsi:type="dcterms:W3CDTF">2017-12-19T14:41:00Z</dcterms:modified>
</cp:coreProperties>
</file>