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E5" w:rsidRPr="00D754E5" w:rsidRDefault="00D754E5" w:rsidP="00D754E5">
      <w:pPr>
        <w:widowControl w:val="0"/>
        <w:autoSpaceDE w:val="0"/>
        <w:autoSpaceDN w:val="0"/>
        <w:spacing w:before="89" w:after="0" w:line="244" w:lineRule="auto"/>
        <w:ind w:left="1222" w:right="1063" w:hanging="327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</w:pPr>
      <w:bookmarkStart w:id="0" w:name="_bookmark78"/>
      <w:bookmarkEnd w:id="0"/>
      <w:r w:rsidRPr="00D754E5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Движение исторической реконструкции в г. Омске: зарождение и развитие</w:t>
      </w:r>
    </w:p>
    <w:p w:rsidR="00D754E5" w:rsidRPr="00D754E5" w:rsidRDefault="00D754E5" w:rsidP="00D754E5">
      <w:pPr>
        <w:widowControl w:val="0"/>
        <w:autoSpaceDE w:val="0"/>
        <w:autoSpaceDN w:val="0"/>
        <w:spacing w:before="206" w:after="0" w:line="240" w:lineRule="auto"/>
        <w:ind w:left="142" w:right="426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Движение исторической реконструкции (ДИР)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достато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ч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но молодое, но успевшее заявить о себе. 1990-е гг. были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време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нем всесторонних реформ и переворотов. Стала доступна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ин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странная литература, изучающая Средневековье, а вернее его материальную сторону. Начали появляться работы отечестве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н-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ных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исследователей, но уже не только о западном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средневеко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вье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, но и о средних веках «постсоветского» пространства. Улучшилось материальное положение населения, культура п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требления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начала входила в нашу жизнь.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35" w:lineRule="auto"/>
        <w:ind w:left="142" w:right="428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1990-е гг. мы можем определить как время ролевого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дв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жения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. Люди, интересующиеся романтикой средневековья, битвой на мечах и плетением кольчуги, собирались вместе и устраивали игры, где каждому давалась своя роль. Ролевое движение предполагало, что люди будут похожи на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среднев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ковых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рыцарей, но не более того.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Ролевик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наденет трико, кофту и кроссовки, а лишь поверх этого сведенную кольчугу, шлем, возьмет меч (деревянный, текстолитовый или пластиковый) и будет играть.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35" w:lineRule="auto"/>
        <w:ind w:left="142" w:right="423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В 2000-е гг., когда в России распространяется интернет, любой заинтересованный человек смог увидеть, как выглядели материальные остатки прошлого. Будущим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реконструкторам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стал доступен исторический источник (в основном в виде ка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р-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тинки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 интернете). Источник позволил понять, как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действ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тельно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выглядели воины в средние века. В идеале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к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тор должен просмотреть как можно больше источников и лишь после этого решить, какой период и какой персонаж он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выбе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рет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. То есть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реконструктор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выступает как полноценный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иссл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дователь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D754E5" w:rsidRPr="00D754E5" w:rsidRDefault="00D754E5" w:rsidP="00D754E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139065</wp:posOffset>
                </wp:positionV>
                <wp:extent cx="1828800" cy="0"/>
                <wp:effectExtent l="10795" t="13970" r="8255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10.95pt" to="19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" strokeweight=".72pt">
                <w10:wrap type="topAndBottom" anchorx="page"/>
              </v:line>
            </w:pict>
          </mc:Fallback>
        </mc:AlternateContent>
      </w:r>
    </w:p>
    <w:p w:rsidR="00D754E5" w:rsidRPr="00D754E5" w:rsidRDefault="00D754E5" w:rsidP="00D754E5">
      <w:pPr>
        <w:widowControl w:val="0"/>
        <w:autoSpaceDE w:val="0"/>
        <w:autoSpaceDN w:val="0"/>
        <w:spacing w:before="66" w:after="0" w:line="240" w:lineRule="auto"/>
        <w:ind w:left="14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D754E5">
        <w:rPr>
          <w:rFonts w:ascii="Times New Roman" w:eastAsia="Times New Roman" w:hAnsi="Times New Roman" w:cs="Times New Roman"/>
          <w:sz w:val="20"/>
          <w:lang w:eastAsia="ru-RU" w:bidi="ru-RU"/>
        </w:rPr>
        <w:t xml:space="preserve">© </w:t>
      </w:r>
      <w:bookmarkStart w:id="1" w:name="_bookmark79"/>
      <w:bookmarkEnd w:id="1"/>
      <w:r w:rsidRPr="00D754E5">
        <w:rPr>
          <w:rFonts w:ascii="Times New Roman" w:eastAsia="Times New Roman" w:hAnsi="Times New Roman" w:cs="Times New Roman"/>
          <w:sz w:val="20"/>
          <w:lang w:eastAsia="ru-RU" w:bidi="ru-RU"/>
        </w:rPr>
        <w:t>Дик А.И., 2016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D754E5" w:rsidRPr="00D754E5">
          <w:footerReference w:type="default" r:id="rId7"/>
          <w:pgSz w:w="8400" w:h="11900"/>
          <w:pgMar w:top="1100" w:right="880" w:bottom="1180" w:left="880" w:header="0" w:footer="992" w:gutter="0"/>
          <w:pgNumType w:start="183"/>
          <w:cols w:space="720"/>
        </w:sectPr>
      </w:pPr>
    </w:p>
    <w:p w:rsidR="00D754E5" w:rsidRPr="00D754E5" w:rsidRDefault="00D754E5" w:rsidP="00D754E5">
      <w:pPr>
        <w:widowControl w:val="0"/>
        <w:autoSpaceDE w:val="0"/>
        <w:autoSpaceDN w:val="0"/>
        <w:spacing w:before="80" w:after="0" w:line="240" w:lineRule="auto"/>
        <w:ind w:left="425" w:right="147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Согласно данным опроса, который был проведен в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соц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альных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сетях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и в котором приняли участие 676 человек,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перио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ды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, вызывающие интерес, распределились следующим образом: Античность – 16 (2,4 %),  «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Ранятина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» (раннее средневековье) </w:t>
      </w:r>
      <w:r w:rsidRPr="00D754E5">
        <w:rPr>
          <w:rFonts w:ascii="Times New Roman" w:eastAsia="Times New Roman" w:hAnsi="Times New Roman" w:cs="Times New Roman"/>
          <w:spacing w:val="39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–</w:t>
      </w:r>
    </w:p>
    <w:p w:rsidR="00D754E5" w:rsidRPr="00D754E5" w:rsidRDefault="00D754E5" w:rsidP="00D754E5">
      <w:pPr>
        <w:widowControl w:val="0"/>
        <w:autoSpaceDE w:val="0"/>
        <w:autoSpaceDN w:val="0"/>
        <w:spacing w:before="1" w:after="0" w:line="240" w:lineRule="auto"/>
        <w:ind w:left="425" w:right="14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197  (29,1 %),  «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Тринаха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»  (высокое  средневековье)  –  151  (22,3 %), «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Позднятина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» (позднее средневековье) – 188 (27,8</w:t>
      </w:r>
      <w:r w:rsidRPr="00D754E5">
        <w:rPr>
          <w:rFonts w:ascii="Times New Roman" w:eastAsia="Times New Roman" w:hAnsi="Times New Roman" w:cs="Times New Roman"/>
          <w:spacing w:val="52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%).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ind w:left="425" w:right="13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«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Шестнаха+Семнаха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» (XVI–XVII вв.) – 32 (4,7 %), «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Восемн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ха+Наполеоника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» (XVIII–XIX вв.) – 8 (1,2 %), Первая мировая война – 4 (0,6 %), Вторая Мировая Война – 18 (2,7 %) [1]. Как мы видим, эпоха средневековья – самое популярное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направл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ние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 среде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реконструкторов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ind w:left="425" w:right="142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Клуб является той ячейкой, в которой существует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н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структор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. Клуб может обозначаться как ВИК (военн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исторический клуб), КИФ (клуб исторического фехтования), КИР (клуб исторической реконструкции) и т. д. Именно группа людей объединяется для занятия исторической реконструкцией, ведь в создании доспеха и тренировки навыков фехтования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тре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буются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наставники и товарищи. Однако есть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реконструкторы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которые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не входят ни в один клуб. Таких людей как раз и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сло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ж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нее всего найти. Среднее количество членов в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р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ских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клубах – 20–25 человек [2].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ind w:left="425" w:right="146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ДИР бывает двух видов: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Living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History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(живая история) и ИСБ (исторические средневековые бои).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ind w:left="425" w:right="138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Живая история – это воссоздание предметов быта и п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вседневности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, а самое главное – применение их на практике. Данный вид ДИР направлен именно на воссоздание духа эпохи. Главным местом реализации этого направления является ист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рический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фестиваль. Особенность фестиваля живой истории заключается в том, что на нем представлена не только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н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струкция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военной истории, но и реконструкция гражданской истории. Фестиваль воссоздает, в той мере, в какой это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возмо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ж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но, общую картину жизни Средневековья. Каждый участник фестиваля играет свою определенную роль. Рыцари сражаются, священники молятся, крестьяне пашут и т. д. Фактически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ф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стиваль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Living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History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– это музей, чаще всего под открытым небом. Но здесь музейный предмет оживает. Мы в буквальном смысле погружаемся в прошлое. Требования к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реконструкторам</w:t>
      </w:r>
      <w:proofErr w:type="spellEnd"/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754E5" w:rsidRPr="00D754E5">
          <w:pgSz w:w="8400" w:h="11900"/>
          <w:pgMar w:top="1040" w:right="880" w:bottom="1180" w:left="880" w:header="0" w:footer="992" w:gutter="0"/>
          <w:cols w:space="720"/>
        </w:sectPr>
      </w:pPr>
    </w:p>
    <w:p w:rsidR="00D754E5" w:rsidRPr="00D754E5" w:rsidRDefault="00D754E5" w:rsidP="00D754E5">
      <w:pPr>
        <w:widowControl w:val="0"/>
        <w:autoSpaceDE w:val="0"/>
        <w:autoSpaceDN w:val="0"/>
        <w:spacing w:before="80" w:after="0" w:line="240" w:lineRule="auto"/>
        <w:ind w:left="142" w:right="42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на данных фестивалях очень 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строги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. Участник должен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пред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ъ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явить «паспорт комплекта», то есть обосновать все, что имеет его персонаж (например, рыцарь). Обоснование происходит путем предъявления исторических источников на каждый эл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е-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мент комплекта – от швов на одежде до формы меча.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н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структоры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опираются в создании своего комплекса не только на сугубо исторические источники, но и на историческую литера- туру, причем на различных языках, если речь идет о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струкции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Западного Средневековья.</w:t>
      </w:r>
    </w:p>
    <w:p w:rsidR="00D754E5" w:rsidRPr="00D754E5" w:rsidRDefault="00D754E5" w:rsidP="00D754E5">
      <w:pPr>
        <w:widowControl w:val="0"/>
        <w:autoSpaceDE w:val="0"/>
        <w:autoSpaceDN w:val="0"/>
        <w:spacing w:before="3" w:after="0" w:line="240" w:lineRule="auto"/>
        <w:ind w:left="142" w:right="422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Вторым направлением является целый комплекс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офиц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альных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соревнований. Это средневековые исторические бои. Данное направление ДТР является сугубо спортивным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напра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в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лением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. Условно исторические бои можно разделить на две к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а-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тегории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: индивидуальные состязания и групповые. Это уровень уже международный, поскольку «Битва наций» – это чемпионат мира по средневековым боям. Бойцы данного направления мало обращают внимание на гражданский комплект и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повседне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в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ность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, ведь для них главное – это бой. Данное направление р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е-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конструкции является самым опасным, поэтому для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изготовле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ния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вооружения используются для большей безопасности такие металлы, как, например, титан. Ведь ИСБ – это уже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професси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нальный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спорт, соответственно, бойцы думают в первую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оче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редь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о безопасности и легкости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доспешного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комплекса.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2" w:lineRule="auto"/>
        <w:ind w:left="142" w:right="436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Данные направления не всегда существуют порознь друг от друга. Существуют клубы, которые объединяют спорт и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Living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History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ind w:left="142" w:right="428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Теперь перейдём к конкретике. В городе Омске (ДИР – сугубо урбанизированное явление) существуют следующие р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е-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конструкторские  клубы,  которые  занимаются</w:t>
      </w:r>
      <w:r w:rsidRPr="00D754E5">
        <w:rPr>
          <w:rFonts w:ascii="Times New Roman" w:eastAsia="Times New Roman" w:hAnsi="Times New Roman" w:cs="Times New Roman"/>
          <w:spacing w:val="-22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средневековьем: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51" w:lineRule="exact"/>
        <w:ind w:left="14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«Братина»,   «Орден   Святого  Георгия»,   «Тевтонский</w:t>
      </w:r>
      <w:r w:rsidRPr="00D754E5">
        <w:rPr>
          <w:rFonts w:ascii="Times New Roman" w:eastAsia="Times New Roman" w:hAnsi="Times New Roman" w:cs="Times New Roman"/>
          <w:spacing w:val="35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орден»,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51" w:lineRule="exact"/>
        <w:ind w:left="14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«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Кованная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рать».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ind w:left="142" w:right="426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«Орден Святого Георгия» занимается реконструкцией З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а-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падной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Европы начала XIV века [3]. Клуб был основан 23 се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н-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тября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2003 г., в день рождения его основателя Евгения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Пусева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, или, как его называют в обществе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реконструкторов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, «сер Джон железный кулак из Йорка». Клуб имеет свою иерархию, которая очень схожа с иерархией 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рыцарских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военно-монашеских орде-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754E5" w:rsidRPr="00D754E5">
          <w:footerReference w:type="default" r:id="rId8"/>
          <w:pgSz w:w="8400" w:h="11900"/>
          <w:pgMar w:top="1040" w:right="880" w:bottom="1180" w:left="880" w:header="0" w:footer="992" w:gutter="0"/>
          <w:pgNumType w:start="185"/>
          <w:cols w:space="720"/>
        </w:sectPr>
      </w:pPr>
    </w:p>
    <w:p w:rsidR="00D754E5" w:rsidRPr="00D754E5" w:rsidRDefault="00D754E5" w:rsidP="00D754E5">
      <w:pPr>
        <w:widowControl w:val="0"/>
        <w:autoSpaceDE w:val="0"/>
        <w:autoSpaceDN w:val="0"/>
        <w:spacing w:before="80" w:after="0" w:line="240" w:lineRule="auto"/>
        <w:ind w:left="425" w:right="13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нов. «Магистр – глава ордена. Маршал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он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и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есть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маршал, бр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а-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тья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рыцари, потом оруженосцы...ну и кнехты» [4]. Орден с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стоит из 10 человек. Магистр проводит посвящения неофитов. Это достаточно важное событие, но самым главным событием является посвящение в рыцари. Происходит это редко, ведь для этого нужно проявить себя на турнире. «Орден Святого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Гео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р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гия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» является клубом, который основной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упор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делает на живую историю, но участвует и в спортивных состязаниях. Сер Джон, к примеру, выиграл профессиональный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бой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против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казахста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н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ского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реконструктора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. «Традиций как таковых немного, напр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и-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мер,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посвящение в рыцари нечасто, но бывает, участие в каких- то мероприятиях типа “щит Сибири” тоже традиция, ну и опять же весело провести время после битвы – тоже традиция с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обяза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тельным чтением средневековых поэтов, типа Бертрана де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Бер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на, опять </w:t>
      </w:r>
      <w:r w:rsidRPr="00D754E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же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традиция принесение клятвы верности вновь по- ступивших членов, в присутствии знамени»</w:t>
      </w:r>
      <w:r w:rsidRPr="00D754E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[5].</w:t>
      </w:r>
    </w:p>
    <w:p w:rsidR="00D754E5" w:rsidRPr="00D754E5" w:rsidRDefault="00D754E5" w:rsidP="00D754E5">
      <w:pPr>
        <w:widowControl w:val="0"/>
        <w:autoSpaceDE w:val="0"/>
        <w:autoSpaceDN w:val="0"/>
        <w:spacing w:before="3" w:after="0" w:line="240" w:lineRule="auto"/>
        <w:ind w:left="425" w:right="138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Основным направлением реконструкции ВИК «Братина» является Русь XIII–XV вв., однако если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реконструктор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хочет заниматься Европой или Востоком, то это не возбраняется, а наоборот, приветствуется. Всего в клубе около 20 человек, 3 из них реконструируют Монголию (Золотую или Белую орду), а 6 человек отдают предпочтение Западной Европе. В клубе есть 4 девушки, из них две участвуют в турнирах [6]. «Братина»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осн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вана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 2003 г. Антоном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Панькиным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, Дмитрием Степуриным, Иваном Яковлевым, Дмитрием Петровым и Александрой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Попо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вой. Клуб арендует спортзал для проведения тренировок по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и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с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торическому фехтованию. Это единственный клуб в Омске, к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торый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проводит тренировки. Иерархия есть, но она весьма условна. Есть хорунжий (глава клуба) Дмитрий Степурин, з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а-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меститель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хорунжего Алексей Копылов, казначей Александра Попова. Все остальные входят в состав дружины. Изначально были старшая и младшая дружины, но формат изменился. У клуба есть своя кузница, в ней работают несколько кузнецов, которые с радостью сделают нужное изделие. Благодаря этой кузнице пропала нужда заказывать материалы, доспехи, оде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ж-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ду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, литьё и т. д. в других городах. Каждый член клуба может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754E5" w:rsidRPr="00D754E5">
          <w:pgSz w:w="8400" w:h="11900"/>
          <w:pgMar w:top="1040" w:right="880" w:bottom="1180" w:left="880" w:header="0" w:footer="992" w:gutter="0"/>
          <w:cols w:space="720"/>
        </w:sectPr>
      </w:pPr>
    </w:p>
    <w:p w:rsidR="00D754E5" w:rsidRPr="00D754E5" w:rsidRDefault="00D754E5" w:rsidP="00D754E5">
      <w:pPr>
        <w:widowControl w:val="0"/>
        <w:autoSpaceDE w:val="0"/>
        <w:autoSpaceDN w:val="0"/>
        <w:spacing w:before="80" w:after="0" w:line="240" w:lineRule="auto"/>
        <w:ind w:left="142" w:right="42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lastRenderedPageBreak/>
        <w:t>приходить в мастерскую и чинить доспехи или познавать азы кузнечного ремесла.</w:t>
      </w:r>
    </w:p>
    <w:p w:rsidR="00D754E5" w:rsidRPr="00D754E5" w:rsidRDefault="00D754E5" w:rsidP="00D754E5">
      <w:pPr>
        <w:widowControl w:val="0"/>
        <w:autoSpaceDE w:val="0"/>
        <w:autoSpaceDN w:val="0"/>
        <w:spacing w:before="2" w:after="0" w:line="235" w:lineRule="auto"/>
        <w:ind w:left="142" w:right="418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Оба клуба участвуют в различных фестивалях, которые проводятся в Омске, например, «Щит Сибири», «Огни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Сама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й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на», а также в фестивалях,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проводящихся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в других городах Си-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бири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. Клубы совмещают живую историю и спорт, ведя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подг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товку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по обоим направлениям. В клубах достаточно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разноро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д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ный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состав: инженеры, директор бара, программисты,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предпри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ниматели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, люди рабочих профессий, начальник цеха, кузнецы (зарабатывающие на жизнь изготовлением изделий), юристы, сотрудники МВД. Как мы видим, состав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клубов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достаточно разнороден, как и реконструируемые века и территории, рост, вес, пол, национальности, возраст, социальное положение… Отсюда мы можем сделать выводы о том, что ДИР в Омске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м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о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>жет</w:t>
      </w:r>
      <w:proofErr w:type="spellEnd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заняться любой желающий. Каждый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может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«ощутить» прошлое непосредственно, почувствовать себя его участником.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Это,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в свою очередь, поднимает проблему того, каким образом историческая реконструкция и историческая наука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могут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вза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и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>модействовать</w:t>
      </w:r>
      <w:proofErr w:type="spellEnd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.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Как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должно развиваться сотрудничество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и нужно ли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оно вообще?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Какую пользу это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принесет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науке и </w:t>
      </w:r>
      <w:proofErr w:type="spellStart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>реконстру</w:t>
      </w:r>
      <w:proofErr w:type="gramStart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>к</w:t>
      </w:r>
      <w:proofErr w:type="spellEnd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торам? К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сожалению,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пока </w:t>
      </w:r>
      <w:r w:rsidRPr="00D754E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ответов </w:t>
      </w: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на данные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>вопросы нет.</w:t>
      </w:r>
    </w:p>
    <w:p w:rsidR="00D754E5" w:rsidRPr="00D754E5" w:rsidRDefault="00D754E5" w:rsidP="00D754E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lang w:eastAsia="ru-RU" w:bidi="ru-RU"/>
        </w:rPr>
      </w:pPr>
    </w:p>
    <w:p w:rsidR="00D754E5" w:rsidRPr="00D754E5" w:rsidRDefault="00D754E5" w:rsidP="00D754E5">
      <w:pPr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spacing w:after="0" w:line="235" w:lineRule="auto"/>
        <w:ind w:right="431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Опрос // Социальная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сеть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«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Вконтакте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». URL: https:// vk.com/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typicalrekonstruktion?w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=wall-36965780_41359. (дата </w:t>
      </w:r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>о</w:t>
      </w:r>
      <w:proofErr w:type="gramStart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>б-</w:t>
      </w:r>
      <w:proofErr w:type="gramEnd"/>
      <w:r w:rsidRPr="00D754E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ращения 06.03.16).</w:t>
      </w:r>
    </w:p>
    <w:p w:rsidR="00D754E5" w:rsidRPr="00D754E5" w:rsidRDefault="00D754E5" w:rsidP="00D754E5">
      <w:pPr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spacing w:after="0" w:line="245" w:lineRule="exact"/>
        <w:ind w:left="1020" w:hanging="31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Диалог с Павлом Серебряковым // Социальная</w:t>
      </w:r>
      <w:r w:rsidRPr="00D754E5">
        <w:rPr>
          <w:rFonts w:ascii="Times New Roman" w:eastAsia="Times New Roman" w:hAnsi="Times New Roman" w:cs="Times New Roman"/>
          <w:spacing w:val="9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сеть</w:t>
      </w:r>
    </w:p>
    <w:p w:rsidR="00D754E5" w:rsidRPr="00D754E5" w:rsidRDefault="00D754E5" w:rsidP="00D754E5">
      <w:pPr>
        <w:widowControl w:val="0"/>
        <w:autoSpaceDE w:val="0"/>
        <w:autoSpaceDN w:val="0"/>
        <w:spacing w:after="0" w:line="235" w:lineRule="auto"/>
        <w:ind w:left="142" w:right="42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«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Вконтакте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». URL: https://vk.com/im?peers=21324181_2959 8740_57744242_98758964_180800599&amp;sel=164030 (дата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обр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щения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06.03.2016).</w:t>
      </w:r>
    </w:p>
    <w:p w:rsidR="00D754E5" w:rsidRPr="00D754E5" w:rsidRDefault="00D754E5" w:rsidP="00D754E5">
      <w:pPr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spacing w:after="0" w:line="247" w:lineRule="exact"/>
        <w:ind w:left="1020" w:hanging="31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Диалог с Евгением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Пусевым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// Социальная</w:t>
      </w:r>
      <w:r w:rsidRPr="00D754E5">
        <w:rPr>
          <w:rFonts w:ascii="Times New Roman" w:eastAsia="Times New Roman" w:hAnsi="Times New Roman" w:cs="Times New Roman"/>
          <w:spacing w:val="29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lang w:eastAsia="ru-RU" w:bidi="ru-RU"/>
        </w:rPr>
        <w:t>сеть</w:t>
      </w:r>
    </w:p>
    <w:p w:rsidR="00D754E5" w:rsidRPr="00D754E5" w:rsidRDefault="00D754E5" w:rsidP="00D754E5">
      <w:pPr>
        <w:widowControl w:val="0"/>
        <w:autoSpaceDE w:val="0"/>
        <w:autoSpaceDN w:val="0"/>
        <w:spacing w:before="4" w:after="0" w:line="232" w:lineRule="auto"/>
        <w:ind w:left="142" w:right="43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«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Вконтакте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». URL: </w:t>
      </w:r>
      <w:hyperlink r:id="rId9">
        <w:r w:rsidRPr="00D754E5">
          <w:rPr>
            <w:rFonts w:ascii="Times New Roman" w:eastAsia="Times New Roman" w:hAnsi="Times New Roman" w:cs="Times New Roman"/>
            <w:lang w:eastAsia="ru-RU" w:bidi="ru-RU"/>
          </w:rPr>
          <w:t>https://vk.com/im?sel=19320651</w:t>
        </w:r>
      </w:hyperlink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(дата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обр</w:t>
      </w:r>
      <w:proofErr w:type="gramStart"/>
      <w:r w:rsidRPr="00D754E5">
        <w:rPr>
          <w:rFonts w:ascii="Times New Roman" w:eastAsia="Times New Roman" w:hAnsi="Times New Roman" w:cs="Times New Roman"/>
          <w:lang w:eastAsia="ru-RU" w:bidi="ru-RU"/>
        </w:rPr>
        <w:t>а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D754E5">
        <w:rPr>
          <w:rFonts w:ascii="Times New Roman" w:eastAsia="Times New Roman" w:hAnsi="Times New Roman" w:cs="Times New Roman"/>
          <w:lang w:eastAsia="ru-RU" w:bidi="ru-RU"/>
        </w:rPr>
        <w:t>щения</w:t>
      </w:r>
      <w:proofErr w:type="spellEnd"/>
      <w:r w:rsidRPr="00D754E5">
        <w:rPr>
          <w:rFonts w:ascii="Times New Roman" w:eastAsia="Times New Roman" w:hAnsi="Times New Roman" w:cs="Times New Roman"/>
          <w:lang w:eastAsia="ru-RU" w:bidi="ru-RU"/>
        </w:rPr>
        <w:t xml:space="preserve"> 02.08.2016).</w:t>
      </w:r>
    </w:p>
    <w:p w:rsidR="00D754E5" w:rsidRPr="00D754E5" w:rsidRDefault="00D754E5" w:rsidP="00D754E5">
      <w:pPr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spacing w:after="0" w:line="246" w:lineRule="exact"/>
        <w:ind w:left="1020" w:hanging="313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D754E5">
        <w:rPr>
          <w:rFonts w:ascii="Times New Roman" w:eastAsia="Times New Roman" w:hAnsi="Times New Roman" w:cs="Times New Roman"/>
          <w:i/>
          <w:lang w:eastAsia="ru-RU" w:bidi="ru-RU"/>
        </w:rPr>
        <w:t>Там</w:t>
      </w:r>
      <w:r w:rsidRPr="00D754E5">
        <w:rPr>
          <w:rFonts w:ascii="Times New Roman" w:eastAsia="Times New Roman" w:hAnsi="Times New Roman" w:cs="Times New Roman"/>
          <w:i/>
          <w:spacing w:val="5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i/>
          <w:spacing w:val="-3"/>
          <w:lang w:eastAsia="ru-RU" w:bidi="ru-RU"/>
        </w:rPr>
        <w:t>же.</w:t>
      </w:r>
    </w:p>
    <w:p w:rsidR="00D754E5" w:rsidRPr="00D754E5" w:rsidRDefault="00D754E5" w:rsidP="00D754E5">
      <w:pPr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spacing w:after="0" w:line="249" w:lineRule="exact"/>
        <w:ind w:left="1020" w:hanging="313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D754E5">
        <w:rPr>
          <w:rFonts w:ascii="Times New Roman" w:eastAsia="Times New Roman" w:hAnsi="Times New Roman" w:cs="Times New Roman"/>
          <w:i/>
          <w:lang w:eastAsia="ru-RU" w:bidi="ru-RU"/>
        </w:rPr>
        <w:t>Там</w:t>
      </w:r>
      <w:r w:rsidRPr="00D754E5">
        <w:rPr>
          <w:rFonts w:ascii="Times New Roman" w:eastAsia="Times New Roman" w:hAnsi="Times New Roman" w:cs="Times New Roman"/>
          <w:i/>
          <w:spacing w:val="5"/>
          <w:lang w:eastAsia="ru-RU" w:bidi="ru-RU"/>
        </w:rPr>
        <w:t xml:space="preserve"> </w:t>
      </w:r>
      <w:r w:rsidRPr="00D754E5">
        <w:rPr>
          <w:rFonts w:ascii="Times New Roman" w:eastAsia="Times New Roman" w:hAnsi="Times New Roman" w:cs="Times New Roman"/>
          <w:i/>
          <w:spacing w:val="-3"/>
          <w:lang w:eastAsia="ru-RU" w:bidi="ru-RU"/>
        </w:rPr>
        <w:t>же.</w:t>
      </w:r>
    </w:p>
    <w:p w:rsidR="00D754E5" w:rsidRPr="00D754E5" w:rsidRDefault="00D754E5" w:rsidP="00D754E5">
      <w:pPr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spacing w:before="2" w:after="0" w:line="240" w:lineRule="auto"/>
        <w:ind w:right="424" w:firstLine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754E5">
        <w:rPr>
          <w:rFonts w:ascii="Times New Roman" w:eastAsia="Times New Roman" w:hAnsi="Times New Roman" w:cs="Times New Roman"/>
          <w:lang w:eastAsia="ru-RU" w:bidi="ru-RU"/>
        </w:rPr>
        <w:t>База данных ВИК «Братина» (дата создания: 01.07.2016).</w:t>
      </w:r>
    </w:p>
    <w:p w:rsidR="00191883" w:rsidRPr="00D754E5" w:rsidRDefault="00191883" w:rsidP="00D754E5">
      <w:bookmarkStart w:id="2" w:name="_GoBack"/>
      <w:bookmarkEnd w:id="2"/>
    </w:p>
    <w:sectPr w:rsidR="00191883" w:rsidRPr="00D7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8C" w:rsidRDefault="00D754E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6786880</wp:posOffset>
              </wp:positionV>
              <wp:extent cx="422910" cy="16764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58C" w:rsidRDefault="00D754E5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93.35pt;margin-top:534.4pt;width:33.3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cyuwIAAKg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" filled="f" stroked="f">
              <v:textbox inset="0,0,0,0">
                <w:txbxContent>
                  <w:p w:rsidR="00DC558C" w:rsidRDefault="00D754E5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8C" w:rsidRDefault="00D754E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6786880</wp:posOffset>
              </wp:positionV>
              <wp:extent cx="422910" cy="1676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58C" w:rsidRDefault="00D754E5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93.35pt;margin-top:534.4pt;width:33.3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WSvQIAAK8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" filled="f" stroked="f">
              <v:textbox inset="0,0,0,0">
                <w:txbxContent>
                  <w:p w:rsidR="00DC558C" w:rsidRDefault="00D754E5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B46"/>
    <w:multiLevelType w:val="hybridMultilevel"/>
    <w:tmpl w:val="6E9A837C"/>
    <w:lvl w:ilvl="0" w:tplc="9CAC08D8">
      <w:start w:val="1"/>
      <w:numFmt w:val="decimal"/>
      <w:lvlText w:val="[%1]"/>
      <w:lvlJc w:val="left"/>
      <w:pPr>
        <w:ind w:left="142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9A9AAB32">
      <w:numFmt w:val="bullet"/>
      <w:lvlText w:val="•"/>
      <w:lvlJc w:val="left"/>
      <w:pPr>
        <w:ind w:left="790" w:hanging="312"/>
      </w:pPr>
      <w:rPr>
        <w:rFonts w:hint="default"/>
        <w:lang w:val="ru-RU" w:eastAsia="ru-RU" w:bidi="ru-RU"/>
      </w:rPr>
    </w:lvl>
    <w:lvl w:ilvl="2" w:tplc="47388D42">
      <w:numFmt w:val="bullet"/>
      <w:lvlText w:val="•"/>
      <w:lvlJc w:val="left"/>
      <w:pPr>
        <w:ind w:left="1440" w:hanging="312"/>
      </w:pPr>
      <w:rPr>
        <w:rFonts w:hint="default"/>
        <w:lang w:val="ru-RU" w:eastAsia="ru-RU" w:bidi="ru-RU"/>
      </w:rPr>
    </w:lvl>
    <w:lvl w:ilvl="3" w:tplc="BC26ACE2">
      <w:numFmt w:val="bullet"/>
      <w:lvlText w:val="•"/>
      <w:lvlJc w:val="left"/>
      <w:pPr>
        <w:ind w:left="2090" w:hanging="312"/>
      </w:pPr>
      <w:rPr>
        <w:rFonts w:hint="default"/>
        <w:lang w:val="ru-RU" w:eastAsia="ru-RU" w:bidi="ru-RU"/>
      </w:rPr>
    </w:lvl>
    <w:lvl w:ilvl="4" w:tplc="0B5C2918">
      <w:numFmt w:val="bullet"/>
      <w:lvlText w:val="•"/>
      <w:lvlJc w:val="left"/>
      <w:pPr>
        <w:ind w:left="2740" w:hanging="312"/>
      </w:pPr>
      <w:rPr>
        <w:rFonts w:hint="default"/>
        <w:lang w:val="ru-RU" w:eastAsia="ru-RU" w:bidi="ru-RU"/>
      </w:rPr>
    </w:lvl>
    <w:lvl w:ilvl="5" w:tplc="D592E3EE">
      <w:numFmt w:val="bullet"/>
      <w:lvlText w:val="•"/>
      <w:lvlJc w:val="left"/>
      <w:pPr>
        <w:ind w:left="3390" w:hanging="312"/>
      </w:pPr>
      <w:rPr>
        <w:rFonts w:hint="default"/>
        <w:lang w:val="ru-RU" w:eastAsia="ru-RU" w:bidi="ru-RU"/>
      </w:rPr>
    </w:lvl>
    <w:lvl w:ilvl="6" w:tplc="A54AB572">
      <w:numFmt w:val="bullet"/>
      <w:lvlText w:val="•"/>
      <w:lvlJc w:val="left"/>
      <w:pPr>
        <w:ind w:left="4040" w:hanging="312"/>
      </w:pPr>
      <w:rPr>
        <w:rFonts w:hint="default"/>
        <w:lang w:val="ru-RU" w:eastAsia="ru-RU" w:bidi="ru-RU"/>
      </w:rPr>
    </w:lvl>
    <w:lvl w:ilvl="7" w:tplc="45EE0E7A">
      <w:numFmt w:val="bullet"/>
      <w:lvlText w:val="•"/>
      <w:lvlJc w:val="left"/>
      <w:pPr>
        <w:ind w:left="4690" w:hanging="312"/>
      </w:pPr>
      <w:rPr>
        <w:rFonts w:hint="default"/>
        <w:lang w:val="ru-RU" w:eastAsia="ru-RU" w:bidi="ru-RU"/>
      </w:rPr>
    </w:lvl>
    <w:lvl w:ilvl="8" w:tplc="BA9C699A">
      <w:numFmt w:val="bullet"/>
      <w:lvlText w:val="•"/>
      <w:lvlJc w:val="left"/>
      <w:pPr>
        <w:ind w:left="5340" w:hanging="3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95"/>
    <w:rsid w:val="00191883"/>
    <w:rsid w:val="00AB5995"/>
    <w:rsid w:val="00D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54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54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im?sel=1932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DF46-A9B6-4BF1-9541-2784F2BD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Dick</dc:creator>
  <cp:keywords/>
  <dc:description/>
  <cp:lastModifiedBy>Alexander Dick</cp:lastModifiedBy>
  <cp:revision>2</cp:revision>
  <dcterms:created xsi:type="dcterms:W3CDTF">2020-03-17T14:22:00Z</dcterms:created>
  <dcterms:modified xsi:type="dcterms:W3CDTF">2020-03-17T14:39:00Z</dcterms:modified>
</cp:coreProperties>
</file>