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02" w:rsidRPr="00EE442C" w:rsidRDefault="00966A02" w:rsidP="00966A02">
      <w:pPr>
        <w:rPr>
          <w:rFonts w:ascii="Times New Roman" w:hAnsi="Times New Roman" w:cs="Times New Roman"/>
          <w:b/>
          <w:sz w:val="28"/>
          <w:szCs w:val="28"/>
        </w:rPr>
      </w:pPr>
      <w:r w:rsidRPr="00EE442C">
        <w:rPr>
          <w:rFonts w:ascii="Times New Roman" w:hAnsi="Times New Roman" w:cs="Times New Roman"/>
          <w:b/>
          <w:sz w:val="28"/>
          <w:szCs w:val="28"/>
        </w:rPr>
        <w:t>Интерьер жилого дома. Понятие о композиции в интерьере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Цель урока: </w:t>
      </w:r>
    </w:p>
    <w:p w:rsidR="00966A02" w:rsidRPr="00EE442C" w:rsidRDefault="00966A02" w:rsidP="00EE442C">
      <w:pPr>
        <w:spacing w:after="0" w:line="240" w:lineRule="auto"/>
        <w:rPr>
          <w:rFonts w:ascii="Times New Roman" w:hAnsi="Times New Roman" w:cs="Times New Roman"/>
          <w:sz w:val="24"/>
          <w:szCs w:val="24"/>
        </w:rPr>
      </w:pPr>
      <w:r w:rsidRPr="00EE442C">
        <w:rPr>
          <w:rFonts w:ascii="Times New Roman" w:hAnsi="Times New Roman" w:cs="Times New Roman"/>
          <w:sz w:val="24"/>
          <w:szCs w:val="24"/>
        </w:rPr>
        <w:t>Ознакомить учащихся с основными качествами интерьера, его особенностями;</w:t>
      </w:r>
    </w:p>
    <w:p w:rsidR="00966A02" w:rsidRPr="00EE442C" w:rsidRDefault="00966A02" w:rsidP="00EE442C">
      <w:pPr>
        <w:spacing w:after="0" w:line="240" w:lineRule="auto"/>
        <w:rPr>
          <w:rFonts w:ascii="Times New Roman" w:hAnsi="Times New Roman" w:cs="Times New Roman"/>
          <w:sz w:val="24"/>
          <w:szCs w:val="24"/>
        </w:rPr>
      </w:pPr>
      <w:r w:rsidRPr="00EE442C">
        <w:rPr>
          <w:rFonts w:ascii="Times New Roman" w:hAnsi="Times New Roman" w:cs="Times New Roman"/>
          <w:sz w:val="24"/>
          <w:szCs w:val="24"/>
        </w:rPr>
        <w:t>Воспитывать эстетический вкус на основе композиционного построения интерьера;</w:t>
      </w:r>
    </w:p>
    <w:p w:rsidR="00966A02" w:rsidRDefault="00966A02" w:rsidP="00EE442C">
      <w:pPr>
        <w:spacing w:after="0" w:line="240" w:lineRule="auto"/>
        <w:rPr>
          <w:rFonts w:ascii="Times New Roman" w:hAnsi="Times New Roman" w:cs="Times New Roman"/>
          <w:sz w:val="24"/>
          <w:szCs w:val="24"/>
        </w:rPr>
      </w:pPr>
      <w:r w:rsidRPr="00EE442C">
        <w:rPr>
          <w:rFonts w:ascii="Times New Roman" w:hAnsi="Times New Roman" w:cs="Times New Roman"/>
          <w:sz w:val="24"/>
          <w:szCs w:val="24"/>
        </w:rPr>
        <w:t>Развивать самостоятельную деятельность при</w:t>
      </w:r>
      <w:r w:rsidR="00EE442C">
        <w:rPr>
          <w:rFonts w:ascii="Times New Roman" w:hAnsi="Times New Roman" w:cs="Times New Roman"/>
          <w:sz w:val="24"/>
          <w:szCs w:val="24"/>
        </w:rPr>
        <w:t xml:space="preserve"> выполнении практической работы.</w:t>
      </w:r>
    </w:p>
    <w:p w:rsidR="00EE442C" w:rsidRPr="00EE442C" w:rsidRDefault="00EE442C" w:rsidP="00EE442C">
      <w:pPr>
        <w:spacing w:after="0" w:line="240" w:lineRule="auto"/>
        <w:rPr>
          <w:rFonts w:ascii="Times New Roman" w:hAnsi="Times New Roman" w:cs="Times New Roman"/>
          <w:sz w:val="24"/>
          <w:szCs w:val="24"/>
        </w:rPr>
      </w:pP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u w:val="single"/>
        </w:rPr>
        <w:t>Оборудование</w:t>
      </w:r>
      <w:r w:rsidRPr="00EE442C">
        <w:rPr>
          <w:rFonts w:ascii="Times New Roman" w:hAnsi="Times New Roman" w:cs="Times New Roman"/>
          <w:sz w:val="24"/>
          <w:szCs w:val="24"/>
        </w:rPr>
        <w:t>: Рабочая тетрадь, журналы с интерьерами жилых помещений, плакаты, компьютер.</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u w:val="single"/>
        </w:rPr>
        <w:t>Тип урока</w:t>
      </w:r>
      <w:r w:rsidRPr="00EE442C">
        <w:rPr>
          <w:rFonts w:ascii="Times New Roman" w:hAnsi="Times New Roman" w:cs="Times New Roman"/>
          <w:sz w:val="24"/>
          <w:szCs w:val="24"/>
        </w:rPr>
        <w:t>: комбинированный.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Ход урока</w:t>
      </w:r>
    </w:p>
    <w:p w:rsidR="00966A02" w:rsidRPr="00EE442C" w:rsidRDefault="00966A02" w:rsidP="00966A02">
      <w:pPr>
        <w:rPr>
          <w:rFonts w:ascii="Times New Roman" w:hAnsi="Times New Roman" w:cs="Times New Roman"/>
          <w:sz w:val="24"/>
          <w:szCs w:val="24"/>
        </w:rPr>
      </w:pP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u w:val="single"/>
        </w:rPr>
        <w:t>1. Организационный момент урока</w:t>
      </w:r>
      <w:r w:rsidRPr="00EE442C">
        <w:rPr>
          <w:rFonts w:ascii="Times New Roman" w:hAnsi="Times New Roman" w:cs="Times New Roman"/>
          <w:sz w:val="24"/>
          <w:szCs w:val="24"/>
        </w:rPr>
        <w:t xml:space="preserve">.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Проверить готовность учащихся к уроку.</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Психологический настрой на урок.</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Назначение дежурных.</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u w:val="single"/>
        </w:rPr>
        <w:t>2. Изучение нового материала</w:t>
      </w:r>
      <w:r w:rsidRPr="00EE442C">
        <w:rPr>
          <w:rFonts w:ascii="Times New Roman" w:hAnsi="Times New Roman" w:cs="Times New Roman"/>
          <w:sz w:val="24"/>
          <w:szCs w:val="24"/>
        </w:rPr>
        <w:t>.</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Учитель.</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Дом - это отражение душ людей, которые в нем живут. Каким бы он ни был – четырехэтажным особняком или типовой квартирой в панельном доме, для любого человека должен быть тем единственным и неповторимым местом, в котором всегда комфортно, уютно.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С да</w:t>
      </w:r>
      <w:r w:rsidR="00EE442C">
        <w:rPr>
          <w:rFonts w:ascii="Times New Roman" w:hAnsi="Times New Roman" w:cs="Times New Roman"/>
          <w:sz w:val="24"/>
          <w:szCs w:val="24"/>
        </w:rPr>
        <w:t>вних времен в народе говорят: “</w:t>
      </w:r>
      <w:r w:rsidRPr="00EE442C">
        <w:rPr>
          <w:rFonts w:ascii="Times New Roman" w:hAnsi="Times New Roman" w:cs="Times New Roman"/>
          <w:sz w:val="24"/>
          <w:szCs w:val="24"/>
        </w:rPr>
        <w:t xml:space="preserve">Дом вести – не лапти плести”. </w:t>
      </w:r>
      <w:r w:rsidR="00EE442C">
        <w:rPr>
          <w:rFonts w:ascii="Times New Roman" w:hAnsi="Times New Roman" w:cs="Times New Roman"/>
          <w:sz w:val="24"/>
          <w:szCs w:val="24"/>
        </w:rPr>
        <w:t xml:space="preserve">                                                                       </w:t>
      </w:r>
      <w:r w:rsidRPr="00EE442C">
        <w:rPr>
          <w:rFonts w:ascii="Times New Roman" w:hAnsi="Times New Roman" w:cs="Times New Roman"/>
          <w:sz w:val="24"/>
          <w:szCs w:val="24"/>
        </w:rPr>
        <w:t>Ребята, какие еще пословицы и поговорки о доме вы знаете?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А ведь существует целая наука о том, как вести дом – домоводство.</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В толковом словаре В.И.Даля это слово объясняется как “домохозяйство, то есть забота о добром порядке всего домашнего обихода”.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Сегодня же на уроке мы поговорим об одном из этих слагаемых – качествах и особенностях интерьера.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Что такое интерьер?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Это заимствованное слово. (Интерьер в переводе с французского – внутренний). </w:t>
      </w:r>
    </w:p>
    <w:p w:rsidR="00966A02" w:rsidRPr="00EE442C" w:rsidRDefault="00966A02" w:rsidP="00966A02">
      <w:pPr>
        <w:rPr>
          <w:rFonts w:ascii="Times New Roman" w:hAnsi="Times New Roman" w:cs="Times New Roman"/>
          <w:sz w:val="24"/>
          <w:szCs w:val="24"/>
        </w:rPr>
      </w:pP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Интерьер – это внутреннее пространство здания или помещения в здании; обстановка внутри помещения. Соответствие интерьера квартиры характеру человека: его привычкам, </w:t>
      </w:r>
      <w:r w:rsidRPr="00EE442C">
        <w:rPr>
          <w:rFonts w:ascii="Times New Roman" w:hAnsi="Times New Roman" w:cs="Times New Roman"/>
          <w:sz w:val="24"/>
          <w:szCs w:val="24"/>
        </w:rPr>
        <w:lastRenderedPageBreak/>
        <w:t>мировоззрению, темпераменту – основное условие для разработки стиля. Главное – в дизайне интерьера должна прослеживаться общая линия и отдельные элементы должны гармонично и естественно сочетаться между собой.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Основными качествами интерьера являются функциональность, гигиеничность, эстетика.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Функциональность – способствует нормальным условиям проживания. У каждого помещения квартиры есть свое назначение (функция): кухня, спальня, гостиная, столовая, детская.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Гигиеничность – совокупность таких качеств, которые учитываются при строительстве: звукоизоляция, воздухообмен, теплозащитные качества, работа санитарно – гигиенического оборудования.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Эстетичность – расположение предметов интерьера в пространстве, их соотношение друг другу, отделка поверхностей, цветовое и световое оформление, формы и характер оборудования, декоративное убранство, озеленение.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Композиция интерьера – это особое расположение и соотношение его составных частей: мебели, светильников, бытового оборудования, функциональных зон.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Потребности человека, традиции общества, мода, условия строительства накладывают свой отпечаток на интерьер.</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Стиль – это язык архитектуры, проекта, композиции и как любой другой живой язык, перенимает языки, отдельные слова из других направлений. Отсюда переплетение стилей, их родство. Здесь требуются знания композиции, архитектуры, наличие вкуса, знание строительных и отделочных материалов.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Учитель: Перечислите, какие стили интерьеров вы знаете?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Рассмотрим более подробно некоторые стили.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Античность. Взят из архитектуры Древней Греции и Рима. Особенностью стиля является наличие триумфальных арок, колонн, цилиндрических сводов, скульптуры. В интерьере преобладают теплые гармоничные цвета: белый, оливковый, цвета слоновой кости, разные оттенки коричневого.</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Готика. Заимствован из Средневековья</w:t>
      </w:r>
      <w:r w:rsidR="004104B7">
        <w:rPr>
          <w:rFonts w:ascii="Times New Roman" w:hAnsi="Times New Roman" w:cs="Times New Roman"/>
          <w:sz w:val="24"/>
          <w:szCs w:val="24"/>
        </w:rPr>
        <w:t xml:space="preserve"> </w:t>
      </w:r>
      <w:bookmarkStart w:id="0" w:name="_GoBack"/>
      <w:bookmarkEnd w:id="0"/>
      <w:r w:rsidRPr="00EE442C">
        <w:rPr>
          <w:rFonts w:ascii="Times New Roman" w:hAnsi="Times New Roman" w:cs="Times New Roman"/>
          <w:sz w:val="24"/>
          <w:szCs w:val="24"/>
        </w:rPr>
        <w:t xml:space="preserve">(2 пол.12-15 вв.). Особенностью стиля являются огромные окна, многоцветные витражи, световые эффекты. Гигантские ажурные башни, подчеркнутая вертикальность всех конструктивных элементов. Этот стиль характерен разнообразием цветовой гаммы, преобладают в нем холодные оттенки.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Барокко. В интерьере появляется нарочитая усложненность, скругленные углы, множество зеркал, позолоченная лепнина, росписи потолков. Стилю присущи пышность, величие, размах. Фасады украшены барельефами, декоративными элементами. Цветовая гамма насыщена золотыми, желтыми, белыми, всеми оттенками теплых тонов.</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Классицизм. Основные признаки – симметрия и простота. Гладкая поверхность стен, ограниченные четкие объемы, не скрывающие структуры. Этому стилю свойственны </w:t>
      </w:r>
      <w:r w:rsidRPr="00EE442C">
        <w:rPr>
          <w:rFonts w:ascii="Times New Roman" w:hAnsi="Times New Roman" w:cs="Times New Roman"/>
          <w:sz w:val="24"/>
          <w:szCs w:val="24"/>
        </w:rPr>
        <w:lastRenderedPageBreak/>
        <w:t>красивые геометрические формы, сдержанный декор, дорогие материалы. Присутствие цвета натуральных оттенков.</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Модерн. Возник на рубеже 19 -20 веков. У стиля есть символ – это изощренная форма цветка цикламена. Свободная планировка, разные уровни пола, большие оконные проемы. Стены помещения красочные, часто декорируются плоскорельефной гипсовой пластикой. Мебель украшается стилизованным растительным орнаментом. Вводится функциональное зонирование. Форма окон, дверей, лестниц разнообразна до бесконечности. Часто используется керамическая облицовка, кованое железо, оконные и дверные флористические витражи. Цвета яркие, насыщенные.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АРТ – </w:t>
      </w:r>
      <w:proofErr w:type="spellStart"/>
      <w:r w:rsidRPr="00EE442C">
        <w:rPr>
          <w:rFonts w:ascii="Times New Roman" w:hAnsi="Times New Roman" w:cs="Times New Roman"/>
          <w:sz w:val="24"/>
          <w:szCs w:val="24"/>
        </w:rPr>
        <w:t>деко</w:t>
      </w:r>
      <w:proofErr w:type="spellEnd"/>
      <w:r w:rsidRPr="00EE442C">
        <w:rPr>
          <w:rFonts w:ascii="Times New Roman" w:hAnsi="Times New Roman" w:cs="Times New Roman"/>
          <w:sz w:val="24"/>
          <w:szCs w:val="24"/>
        </w:rPr>
        <w:t>. Смешение элементов египетского искусства, американской, индейской экзотики и африканского примитивного искусства. Эталоном стиля выступают стильные роскошные интерьеры океанских лайнеров и дорогих отелей. Для мебели характерно применение декоративных элементов в форме зигзагов, окружностей, треугольников, солнц. В цветовой гамме используются насыщенные коричневые тона, цвета слоновой кости, все оттенки золотого.</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Минимализм. Лаконичность форм, сведение их в основном к геометрическим фигурам. В дизайне культивируются открытые пространства, подчеркивается эстетика простоты и точности, все элементы быта тщательно спрятаны. Полное отсутствие декора, орнаментов, ясность композиции. Сдержанная графическая гамма стен и пола может сочетаться с яркими предметами интерьера.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Кантри – с англ. Деревня. Характерны естественность и простота, отсутствие вычурности. В интерьере присутствуют естественные для загородной жизни кирпич, дерево. Популярны ковбойские мотивы, ткани в клетку или мелкий цветочек и т.д. Цветовая гамма сдержанная: оттенки зеленоватых, бежевых, различных коричневых тонов могут сочетаться с красными и зелеными включениями.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Хай – тек. Называют стилем рационалистов, интерьер в этом стиле всегда отличается строгостью, лаконизмом форм и полным отсутствием декора. Роль последнего, по сути, играет материал, то есть продукт высоких технологий, который уже сам по себе демонстрируется как достижение дизайна. Хай – тек, часто называют не столько стилем, сколько уровнем, определяющим стандарт высочайших технологий. Практически полное отсутствие декора здесь компенсируется “рабочей фактуры”: игрой света на стекле, блеском хромированных и металлических поверхностей, рисунком натуральной древесины.</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Цвета самые разнообразные: в идеале – </w:t>
      </w:r>
      <w:proofErr w:type="gramStart"/>
      <w:r w:rsidRPr="00EE442C">
        <w:rPr>
          <w:rFonts w:ascii="Times New Roman" w:hAnsi="Times New Roman" w:cs="Times New Roman"/>
          <w:sz w:val="24"/>
          <w:szCs w:val="24"/>
        </w:rPr>
        <w:t>“ кричащих</w:t>
      </w:r>
      <w:proofErr w:type="gramEnd"/>
      <w:r w:rsidRPr="00EE442C">
        <w:rPr>
          <w:rFonts w:ascii="Times New Roman" w:hAnsi="Times New Roman" w:cs="Times New Roman"/>
          <w:sz w:val="24"/>
          <w:szCs w:val="24"/>
        </w:rPr>
        <w:t xml:space="preserve"> тонов”.</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Цвет.</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В своей квартире человек проводит треть жизни. Поэтому очень важно, чтобы квартира удовлетворяла определенными требованиям гигиены – она должна быть светлой, теплой и чистой.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lastRenderedPageBreak/>
        <w:t>Современные исследования в области эмоционального восприятия цвета предоставляют возможность регулирования настроения человека. Цвет становиться средством воздействия на состояние человека, вызывая различные чувства и эмоции.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Ученые и дизайнеры интерьера давно научились использовать в своей практике эти особенности цвета.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Рассмотрим цветовой круг.</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В основе цветового круга лежат три цвета: красный, желтый, синий. Чистые цвета.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Красный – теплый, раздражающий, стимулирует работу мозга, эффективен при меланхолии и плохом настроении. Символизирует поток жизненной силы, привлекает к себе внимание.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Желтый – активизирует работу мозга, эффективен при восприятии в течение небольшого количества времени при умственной недостаточности, поднимает настроение. В некоторых странах цвет богатства – создает ощущение тепла и укрепляет надежду.</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Синий – успокаивает, усыпляет, расслабляет мышцы. Эффективен при бессоннице, нервных и физических перегрузках. Вызывает ощущение прохлады и отдохновения.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Смешанные цвета.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Голубой – антисептический, снимает боль. Однако при слишком длительном воздействии вызывает угнетенность и усталость.</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Оранжевый – стимулирует чувства и слегка ускоряет пульс, но не увеличивает кровяное давление, создает чувство благополучия и радости, поднимает аппетит. Находясь между красным и желтым, обладает характеристиками обоих цветов.</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Зеленый – влияет успокаивающе на нервную систему и зрение, уменьшает боль, снимает раздражительность, усталость, снижает кровяное давление, ослабляет мигрень. Вызывает ассоциации с жизнью, ощущение связи с природой.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Фиолетовый (пурпурный) – благоприятно воздействует на сердце, легкие и кровеносные сосуды, увеличивает выносливость ткани. Вызывает чувство торжественности, уравновешенности, цвет мудрости и царственности.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Розовый - оказывает мощное седативное (успокаивающее) воздействие. Снимает стрессы, благотворно влияет на нервную систему.</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Это хроматические цвета, т.е. окрашенные.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Существуют ахроматические цвета (неокрашенные). Это черный, белый и серый.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У разных народов белый и черный цвета вызывают различные ассоциации. Белый цвет на Востоке – цвет траура, а черный – радости, в Европе все наоборот.</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Если внимательно посмотреть на цветовой спектр, можно заметить такую особенность: он воспринимается как цилиндрическая поверхность, в средней части которой (красные </w:t>
      </w:r>
      <w:r w:rsidRPr="00EE442C">
        <w:rPr>
          <w:rFonts w:ascii="Times New Roman" w:hAnsi="Times New Roman" w:cs="Times New Roman"/>
          <w:sz w:val="24"/>
          <w:szCs w:val="24"/>
        </w:rPr>
        <w:lastRenderedPageBreak/>
        <w:t>цвета) возникает иллюзия рельефа поверхности. Боковые части спектра воспринимаются глубже. Голубые и фиолетовые цвета создают иллюзию увеличения пространства, а рельефные красные – уменьшения.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В интерьерах для расширения пространства помещений нужно использовать холодные тона, а для сужения – теплые. Синие цвета могут зрительно отодвинуть стену, если остальные стены будут другого цвета.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Осторожно нужно использовать черный цвет интерьера. Отдельные включения в виде полос или пятен в сочетании с белым цветом вполне допустимы и даже бывают очень оригинальны.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Композиция интерьера, зонирование и декоративное убранство зависят от индивидуальности жильцов, их вкуса и самобытности.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Большую роль играет освещение дома.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Главным освещением является общее. Для такого освещения светильники помещают в центре потолка.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Если необходимо осветить какую – то зону, применяют местное освещение.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Для помещений небольшой площади применяют комбинированное освещение. (Сочетание общего и местного освещения).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Для подчеркивания, какого – либо элемента интерьера используют экспозиционно – акцентирующее освещение.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Для подчеркивания эстетического замысла используют декоративное освещение.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Для ориентации в помещении в ночное время удобно освещение светильника – ночника.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Ознакомить учащихся с различными видами светильников: бра, торшеры, люминесцентные лампы, лампы накаливания.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Каждый дом – это отражение темперамента хозяина, а интерьер – отпечаток его образа жизни.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Психологи выделяют 4 типа темперамента: (холерик, сангвиник, флегматик, меланхолик), но настаивают на том, что в людях часто сочетаются черты всех </w:t>
      </w:r>
      <w:proofErr w:type="spellStart"/>
      <w:r w:rsidRPr="00EE442C">
        <w:rPr>
          <w:rFonts w:ascii="Times New Roman" w:hAnsi="Times New Roman" w:cs="Times New Roman"/>
          <w:sz w:val="24"/>
          <w:szCs w:val="24"/>
        </w:rPr>
        <w:t>психотипов</w:t>
      </w:r>
      <w:proofErr w:type="spellEnd"/>
      <w:r w:rsidRPr="00EE442C">
        <w:rPr>
          <w:rFonts w:ascii="Times New Roman" w:hAnsi="Times New Roman" w:cs="Times New Roman"/>
          <w:sz w:val="24"/>
          <w:szCs w:val="24"/>
        </w:rPr>
        <w:t>, один из которых просто на данном этапе выражен сильнее.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Холерики - энергичны и подвижны, они жаждут новых впечатлений, их пристрастия могут быстро меняться. Поэтому иногда стиль их жилища – это порой парадоксальная смесь стилей: пестрого и сдержанного, рафинированного и вычурного. Атмосфера их дома должна способствовать </w:t>
      </w:r>
      <w:proofErr w:type="gramStart"/>
      <w:r w:rsidRPr="00EE442C">
        <w:rPr>
          <w:rFonts w:ascii="Times New Roman" w:hAnsi="Times New Roman" w:cs="Times New Roman"/>
          <w:sz w:val="24"/>
          <w:szCs w:val="24"/>
        </w:rPr>
        <w:t>“ охлаждению</w:t>
      </w:r>
      <w:proofErr w:type="gramEnd"/>
      <w:r w:rsidRPr="00EE442C">
        <w:rPr>
          <w:rFonts w:ascii="Times New Roman" w:hAnsi="Times New Roman" w:cs="Times New Roman"/>
          <w:sz w:val="24"/>
          <w:szCs w:val="24"/>
        </w:rPr>
        <w:t>” этого безумного темперамента.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Им рекомендуются холодных оттенков, освещение мягкое, спокойное. Вещи в стиле минимализма или современные высокотехнологичные интерьеры.</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lastRenderedPageBreak/>
        <w:t>Сангвиники обладают ровным жизнерадостным характером, активны и все время заняты полезным делом. Они благожелательны и энергичны.</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Им рекомендуется интерьер в теплой цветовой гамме, могут подойти и “прохладные” колориты. Нет определенных стилистических предпочтений. Теплая, яркая, уютная атмосфера – вот типичное и идеальное для сангвиников место проживания.</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Флегматики спокойны и невозмутимы, их уверенность основана на знаниях и расчетах. </w:t>
      </w:r>
      <w:proofErr w:type="gramStart"/>
      <w:r w:rsidRPr="00EE442C">
        <w:rPr>
          <w:rFonts w:ascii="Times New Roman" w:hAnsi="Times New Roman" w:cs="Times New Roman"/>
          <w:sz w:val="24"/>
          <w:szCs w:val="24"/>
        </w:rPr>
        <w:t>Говорят</w:t>
      </w:r>
      <w:proofErr w:type="gramEnd"/>
      <w:r w:rsidRPr="00EE442C">
        <w:rPr>
          <w:rFonts w:ascii="Times New Roman" w:hAnsi="Times New Roman" w:cs="Times New Roman"/>
          <w:sz w:val="24"/>
          <w:szCs w:val="24"/>
        </w:rPr>
        <w:t xml:space="preserve"> в основном по делу, прежде чем действовать взвесит все “за” и “против”. Уравновешен, речь спокойна и неэмоциональна. Такой тип нуждается в спокойном, тихом, а главное “личном” жилище.</w:t>
      </w:r>
    </w:p>
    <w:p w:rsidR="00966A02" w:rsidRPr="00EE442C" w:rsidRDefault="00966A02" w:rsidP="00966A02">
      <w:pPr>
        <w:rPr>
          <w:rFonts w:ascii="Times New Roman" w:hAnsi="Times New Roman" w:cs="Times New Roman"/>
          <w:sz w:val="24"/>
          <w:szCs w:val="24"/>
        </w:rPr>
      </w:pP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Тепло и уют для обитателей “гнезда” одно из важнейших качеств квартир. Уважая традиции, они неохотно расстаются с давно и хорошо знакомыми предметами. Мебель округлая и с мягкой обивкой. Очень уместно дерево, особенно изделия из цельной древесины. В интерьере преобладают теплые пастельные тона. Современный кричащий дизайн не для них, им больше по душе удобные кресла, светильники с возможностью постепенного изменения яркости света.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Тип интерьера – “замок”. Здесь главное представительность и роскошь. Предпочитают светлые комнаты с большими, широкими окнами. Предпочтение отдается сочным краскам и необычным контрастам, крупногабаритной, массивной мебели и твердым, прочным материалам: металлу, стеклу, камню.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Тип интерьера – “убежище” Помещения часто разделены на функциональные зоны. Мебель четких геометрических форм. В интерьере уместны холодные цвета без полутонов, а также черное, белое, серое, серебристое. Приемлемы обширные металлические поверхности, но матовые, совершенно лишенные блеска.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Меланхолики отличаются замедленностью движений, сдержанностью моторики и речи, быстрой утомляемостью. Стилевые пристрастия меланхоликов могут быть очень разнообразны: от интерьеров в классическом стиле до высокотехнологичного хай-</w:t>
      </w:r>
      <w:proofErr w:type="spellStart"/>
      <w:r w:rsidRPr="00EE442C">
        <w:rPr>
          <w:rFonts w:ascii="Times New Roman" w:hAnsi="Times New Roman" w:cs="Times New Roman"/>
          <w:sz w:val="24"/>
          <w:szCs w:val="24"/>
        </w:rPr>
        <w:t>тека</w:t>
      </w:r>
      <w:proofErr w:type="spellEnd"/>
      <w:r w:rsidRPr="00EE442C">
        <w:rPr>
          <w:rFonts w:ascii="Times New Roman" w:hAnsi="Times New Roman" w:cs="Times New Roman"/>
          <w:sz w:val="24"/>
          <w:szCs w:val="24"/>
        </w:rPr>
        <w:t>. Цветовое решение мебели и всего интерьера предпочтительнее светлое: разнообразные, нераздражающие оттенки желтого от бледно- желтого и цвета песка – до янтарно – желтого и светло – терракотового.</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Шторы легкие и светлые. Стены можно украсить его собственной “живописью” или нравящимися ему фотографиями.</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Закрепление изученного материала.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Вопросы для закрепления: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Что такое интерьер?</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Что такое композиция интерьера?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За счет чего можно создать индивидуальный облик интерьера?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lastRenderedPageBreak/>
        <w:t>Перечислите виды осветительных приборов?</w:t>
      </w:r>
    </w:p>
    <w:p w:rsidR="00966A02" w:rsidRPr="00EE442C" w:rsidRDefault="00966A02" w:rsidP="00966A02">
      <w:pPr>
        <w:rPr>
          <w:rFonts w:ascii="Times New Roman" w:hAnsi="Times New Roman" w:cs="Times New Roman"/>
          <w:sz w:val="24"/>
          <w:szCs w:val="24"/>
          <w:u w:val="single"/>
        </w:rPr>
      </w:pPr>
      <w:r w:rsidRPr="00EE442C">
        <w:rPr>
          <w:rFonts w:ascii="Times New Roman" w:hAnsi="Times New Roman" w:cs="Times New Roman"/>
          <w:sz w:val="24"/>
          <w:szCs w:val="24"/>
          <w:u w:val="single"/>
        </w:rPr>
        <w:t>Практическая работа.</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Учитель делит учащихся на четыре группы. Учащиеся выполняют рисунки и эскизы: гостиной, детской комнаты, кухни. На основе проделанной работы возможно определение </w:t>
      </w:r>
      <w:proofErr w:type="spellStart"/>
      <w:r w:rsidRPr="00EE442C">
        <w:rPr>
          <w:rFonts w:ascii="Times New Roman" w:hAnsi="Times New Roman" w:cs="Times New Roman"/>
          <w:sz w:val="24"/>
          <w:szCs w:val="24"/>
        </w:rPr>
        <w:t>психотипа</w:t>
      </w:r>
      <w:proofErr w:type="spellEnd"/>
      <w:r w:rsidRPr="00EE442C">
        <w:rPr>
          <w:rFonts w:ascii="Times New Roman" w:hAnsi="Times New Roman" w:cs="Times New Roman"/>
          <w:sz w:val="24"/>
          <w:szCs w:val="24"/>
        </w:rPr>
        <w:t xml:space="preserve"> ребенка по цветовому пристрастию в интерьере.</w:t>
      </w:r>
    </w:p>
    <w:p w:rsidR="00966A02" w:rsidRPr="00EE442C" w:rsidRDefault="00966A02" w:rsidP="00966A02">
      <w:pPr>
        <w:rPr>
          <w:rFonts w:ascii="Times New Roman" w:hAnsi="Times New Roman" w:cs="Times New Roman"/>
          <w:sz w:val="24"/>
          <w:szCs w:val="24"/>
          <w:u w:val="single"/>
        </w:rPr>
      </w:pPr>
      <w:r w:rsidRPr="00EE442C">
        <w:rPr>
          <w:rFonts w:ascii="Times New Roman" w:hAnsi="Times New Roman" w:cs="Times New Roman"/>
          <w:sz w:val="24"/>
          <w:szCs w:val="24"/>
          <w:u w:val="single"/>
        </w:rPr>
        <w:t>Подведение итогов.</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Демонстрация рисунков и эскизов различных комнат; их представление (самоанализ) учащимися; выбор лучших работ; оценивание.</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Сделайте вывод: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 xml:space="preserve">Почему нужно учитывать композиционные и другие особенности интерьера в жилище?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Как эти качества влияют на настроение, здоровье жильцов?</w:t>
      </w:r>
    </w:p>
    <w:p w:rsidR="00966A02" w:rsidRPr="00EE442C" w:rsidRDefault="00966A02" w:rsidP="00966A02">
      <w:pPr>
        <w:rPr>
          <w:rFonts w:ascii="Times New Roman" w:hAnsi="Times New Roman" w:cs="Times New Roman"/>
          <w:sz w:val="24"/>
          <w:szCs w:val="24"/>
        </w:rPr>
      </w:pP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Проанализируйте особенности своего жилища с рассмотренных на уроке позиций.</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Приложение2. (Закрыв колонку с датами, предложить ребятам самостоятельно, заполнить пустую колонку. После того, как будет выполнена работа предложить ребятам самим проверить свою работу и выставить оценки.)</w:t>
      </w:r>
    </w:p>
    <w:p w:rsidR="00966A02" w:rsidRPr="00EE442C" w:rsidRDefault="00966A02" w:rsidP="00966A02">
      <w:pPr>
        <w:rPr>
          <w:rFonts w:ascii="Times New Roman" w:hAnsi="Times New Roman" w:cs="Times New Roman"/>
          <w:sz w:val="24"/>
          <w:szCs w:val="24"/>
          <w:u w:val="single"/>
        </w:rPr>
      </w:pPr>
      <w:r w:rsidRPr="00EE442C">
        <w:rPr>
          <w:rFonts w:ascii="Times New Roman" w:hAnsi="Times New Roman" w:cs="Times New Roman"/>
          <w:sz w:val="24"/>
          <w:szCs w:val="24"/>
          <w:u w:val="single"/>
        </w:rPr>
        <w:t xml:space="preserve">Домашнее задание. </w:t>
      </w:r>
    </w:p>
    <w:p w:rsidR="00966A02" w:rsidRPr="00EE442C" w:rsidRDefault="00966A02" w:rsidP="00966A02">
      <w:pPr>
        <w:rPr>
          <w:rFonts w:ascii="Times New Roman" w:hAnsi="Times New Roman" w:cs="Times New Roman"/>
          <w:sz w:val="24"/>
          <w:szCs w:val="24"/>
        </w:rPr>
      </w:pPr>
      <w:r w:rsidRPr="00EE442C">
        <w:rPr>
          <w:rFonts w:ascii="Times New Roman" w:hAnsi="Times New Roman" w:cs="Times New Roman"/>
          <w:sz w:val="24"/>
          <w:szCs w:val="24"/>
        </w:rPr>
        <w:t>Выучить основные понятия по теме урока, которые записаны в тетради.</w:t>
      </w:r>
    </w:p>
    <w:p w:rsidR="00966A02" w:rsidRPr="00EE442C" w:rsidRDefault="00966A02" w:rsidP="00966A02">
      <w:pPr>
        <w:rPr>
          <w:rFonts w:ascii="Times New Roman" w:hAnsi="Times New Roman" w:cs="Times New Roman"/>
          <w:sz w:val="24"/>
          <w:szCs w:val="24"/>
        </w:rPr>
      </w:pPr>
    </w:p>
    <w:p w:rsidR="009C382A" w:rsidRPr="00EE442C" w:rsidRDefault="009C382A" w:rsidP="00966A02">
      <w:pPr>
        <w:rPr>
          <w:rFonts w:ascii="Times New Roman" w:hAnsi="Times New Roman" w:cs="Times New Roman"/>
          <w:sz w:val="24"/>
          <w:szCs w:val="24"/>
        </w:rPr>
      </w:pPr>
    </w:p>
    <w:sectPr w:rsidR="009C382A" w:rsidRPr="00EE442C" w:rsidSect="009C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6A02"/>
    <w:rsid w:val="004104B7"/>
    <w:rsid w:val="00966A02"/>
    <w:rsid w:val="009C382A"/>
    <w:rsid w:val="00A04207"/>
    <w:rsid w:val="00C22B46"/>
    <w:rsid w:val="00EE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162ED-2318-46F1-AD74-C391907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A0420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2162</Words>
  <Characters>12326</Characters>
  <Application>Microsoft Office Word</Application>
  <DocSecurity>0</DocSecurity>
  <Lines>102</Lines>
  <Paragraphs>28</Paragraphs>
  <ScaleCrop>false</ScaleCrop>
  <Company>Microsoft</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Win8</cp:lastModifiedBy>
  <cp:revision>6</cp:revision>
  <dcterms:created xsi:type="dcterms:W3CDTF">2009-05-05T16:01:00Z</dcterms:created>
  <dcterms:modified xsi:type="dcterms:W3CDTF">2019-12-05T14:33:00Z</dcterms:modified>
</cp:coreProperties>
</file>