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0" w:rsidRDefault="00A27190" w:rsidP="00A27190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9D0FAA" wp14:editId="2F6EAB66">
            <wp:simplePos x="0" y="0"/>
            <wp:positionH relativeFrom="column">
              <wp:posOffset>-120015</wp:posOffset>
            </wp:positionH>
            <wp:positionV relativeFrom="paragraph">
              <wp:posOffset>297180</wp:posOffset>
            </wp:positionV>
            <wp:extent cx="5760720" cy="1885950"/>
            <wp:effectExtent l="0" t="0" r="0" b="0"/>
            <wp:wrapTight wrapText="bothSides">
              <wp:wrapPolygon edited="0">
                <wp:start x="0" y="0"/>
                <wp:lineTo x="0" y="15491"/>
                <wp:lineTo x="143" y="18982"/>
                <wp:lineTo x="1286" y="20945"/>
                <wp:lineTo x="2214" y="21382"/>
                <wp:lineTo x="19643" y="21382"/>
                <wp:lineTo x="19786" y="20945"/>
                <wp:lineTo x="20429" y="20073"/>
                <wp:lineTo x="21286" y="18109"/>
                <wp:lineTo x="21143" y="17455"/>
                <wp:lineTo x="21500" y="16145"/>
                <wp:lineTo x="21500" y="0"/>
                <wp:lineTo x="0" y="0"/>
              </wp:wrapPolygon>
            </wp:wrapTight>
            <wp:docPr id="5" name="Рисунок 5" descr="http://www.dnz-sonechko.net.ua/wp-content/uploads/2014/12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nz-sonechko.net.ua/wp-content/uploads/2014/12/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95" w:rsidRDefault="008D0B95" w:rsidP="00A27190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B95" w:rsidRPr="00607F27" w:rsidRDefault="008D0B95" w:rsidP="00A27190">
      <w:pPr>
        <w:spacing w:after="0" w:line="216" w:lineRule="auto"/>
        <w:jc w:val="center"/>
        <w:rPr>
          <w:rFonts w:ascii="Mistral" w:eastAsia="Times New Roman" w:hAnsi="Mistral" w:cs="Times New Roman"/>
          <w:b/>
          <w:color w:val="00B050"/>
          <w:sz w:val="56"/>
          <w:szCs w:val="24"/>
          <w:lang w:val="uk-UA" w:eastAsia="ru-RU"/>
        </w:rPr>
      </w:pPr>
      <w:r w:rsidRPr="00607F27">
        <w:rPr>
          <w:rFonts w:ascii="Mistral" w:eastAsia="Times New Roman" w:hAnsi="Mistral" w:cs="Times New Roman"/>
          <w:b/>
          <w:color w:val="00B050"/>
          <w:sz w:val="56"/>
          <w:szCs w:val="24"/>
          <w:lang w:val="uk-UA" w:eastAsia="ru-RU"/>
        </w:rPr>
        <w:t>АРТИКУЛЯЦІЙНА ГІМНАСТИКА – ЗАПОРУКА ПРАВИЛЬНОЇ ЗВУКОВИМОВИ</w:t>
      </w:r>
    </w:p>
    <w:p w:rsidR="00A27190" w:rsidRPr="00607F27" w:rsidRDefault="00646665" w:rsidP="00A27190">
      <w:pPr>
        <w:spacing w:after="0" w:line="216" w:lineRule="auto"/>
        <w:ind w:left="-68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>ШАНОВНІ БАТЬКИ!</w:t>
      </w:r>
    </w:p>
    <w:p w:rsidR="008D0B95" w:rsidRPr="00607F27" w:rsidRDefault="008D0B95" w:rsidP="00A27190">
      <w:pPr>
        <w:spacing w:after="0" w:line="216" w:lineRule="auto"/>
        <w:ind w:left="-68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Формування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 xml:space="preserve">правильної </w:t>
      </w:r>
      <w:proofErr w:type="spellStart"/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звуковимови</w:t>
      </w:r>
      <w:proofErr w:type="spellEnd"/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у дітей - це складний процес. Дитині належить навчитися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управляти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своїми органами мовлення, сприймати звернену до нього мову, здійснювати контроль за мовленням оточуючих та власним мовленням. </w:t>
      </w:r>
    </w:p>
    <w:p w:rsidR="008D0B95" w:rsidRPr="00607F27" w:rsidRDefault="008D0B95" w:rsidP="00A27190">
      <w:pPr>
        <w:spacing w:after="0" w:line="216" w:lineRule="auto"/>
        <w:ind w:left="-68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Сьогодні я хотіла зупинитися </w:t>
      </w:r>
      <w:hyperlink r:id="rId7" w:history="1">
        <w:r w:rsidRPr="00607F27">
          <w:rPr>
            <w:rFonts w:ascii="Times New Roman" w:eastAsia="Times New Roman" w:hAnsi="Times New Roman" w:cs="Times New Roman"/>
            <w:sz w:val="40"/>
            <w:szCs w:val="28"/>
            <w:lang w:val="uk-UA" w:eastAsia="ru-RU"/>
          </w:rPr>
          <w:t xml:space="preserve">на значенні та організації </w:t>
        </w:r>
      </w:hyperlink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артикуляційної гімнастики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в становленні і корекції </w:t>
      </w:r>
      <w:proofErr w:type="spellStart"/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звуковимови</w:t>
      </w:r>
      <w:proofErr w:type="spellEnd"/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 xml:space="preserve"> у дошкільнят.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Дана інформація буде корисна як для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батьків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дітей раннього віку, так і для дітей старшого дошкільного віку. </w:t>
      </w:r>
    </w:p>
    <w:p w:rsidR="008D0B95" w:rsidRPr="00607F27" w:rsidRDefault="008D0B95" w:rsidP="00A27190">
      <w:pPr>
        <w:spacing w:after="0" w:line="216" w:lineRule="auto"/>
        <w:ind w:left="-68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Виразність і чистота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вимови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звуків залежить </w:t>
      </w:r>
      <w:hyperlink r:id="rId8" w:history="1">
        <w:r w:rsidRPr="00607F27">
          <w:rPr>
            <w:rFonts w:ascii="Times New Roman" w:eastAsia="Times New Roman" w:hAnsi="Times New Roman" w:cs="Times New Roman"/>
            <w:sz w:val="40"/>
            <w:szCs w:val="28"/>
            <w:lang w:val="uk-UA" w:eastAsia="ru-RU"/>
          </w:rPr>
          <w:t>від багатьох факторів і</w:t>
        </w:r>
      </w:hyperlink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, в першу чергу, від анатомічної будови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артикуляційного апарату,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від того, як діють язик, губи, щелепи, від уміння людини </w:t>
      </w:r>
      <w:hyperlink r:id="rId9" w:history="1">
        <w:r w:rsidRPr="00607F27">
          <w:rPr>
            <w:rFonts w:ascii="Times New Roman" w:eastAsia="Times New Roman" w:hAnsi="Times New Roman" w:cs="Times New Roman"/>
            <w:sz w:val="40"/>
            <w:szCs w:val="28"/>
            <w:lang w:val="uk-UA" w:eastAsia="ru-RU"/>
          </w:rPr>
          <w:t>відчувати рухи органів</w:t>
        </w:r>
        <w:r w:rsidRPr="00607F27">
          <w:rPr>
            <w:rFonts w:ascii="Times New Roman" w:eastAsia="Times New Roman" w:hAnsi="Times New Roman" w:cs="Times New Roman"/>
            <w:sz w:val="40"/>
            <w:szCs w:val="28"/>
            <w:u w:val="single"/>
            <w:lang w:val="uk-UA" w:eastAsia="ru-RU"/>
          </w:rPr>
          <w:t xml:space="preserve"> </w:t>
        </w:r>
      </w:hyperlink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артикуляції.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</w:p>
    <w:p w:rsidR="008D0B95" w:rsidRPr="00607F27" w:rsidRDefault="008D0B95" w:rsidP="00A27190">
      <w:pPr>
        <w:spacing w:after="0" w:line="216" w:lineRule="auto"/>
        <w:ind w:left="-68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Для правильної </w:t>
      </w:r>
      <w:proofErr w:type="spellStart"/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звуковимови</w:t>
      </w:r>
      <w:proofErr w:type="spellEnd"/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 xml:space="preserve"> потрібні сильні,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пружні і рухливі органи мови - язик, губи, м'яке піднебіння. Всі мовні органи складаються з м'язів. Якщо можна тренувати м'язи рук, ніг, спини і т. д., Значить, можна тренувати і м'язи язика і губ. Для цього існує спеціальна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гімнастика,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яка називається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артикуляційною.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Навіть, якщо </w:t>
      </w:r>
      <w:hyperlink r:id="rId10" w:history="1">
        <w:r w:rsidRPr="00607F27">
          <w:rPr>
            <w:rFonts w:ascii="Times New Roman" w:eastAsia="Times New Roman" w:hAnsi="Times New Roman" w:cs="Times New Roman"/>
            <w:sz w:val="40"/>
            <w:szCs w:val="28"/>
            <w:lang w:val="uk-UA" w:eastAsia="ru-RU"/>
          </w:rPr>
          <w:t>ваша дитина ще не говорить</w:t>
        </w:r>
      </w:hyperlink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,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 xml:space="preserve">артикуляційна </w:t>
      </w:r>
      <w:hyperlink r:id="rId11" w:history="1">
        <w:r w:rsidRPr="00607F27">
          <w:rPr>
            <w:rFonts w:ascii="Times New Roman" w:eastAsia="Times New Roman" w:hAnsi="Times New Roman" w:cs="Times New Roman"/>
            <w:b/>
            <w:bCs/>
            <w:sz w:val="40"/>
            <w:szCs w:val="28"/>
            <w:lang w:val="uk-UA" w:eastAsia="ru-RU"/>
          </w:rPr>
          <w:t>гімнастика</w:t>
        </w:r>
      </w:hyperlink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допоможе зміцнити м'язи органів мовлення і підготує базу для формування правильної </w:t>
      </w:r>
      <w:proofErr w:type="spellStart"/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звуковимови</w:t>
      </w:r>
      <w:proofErr w:type="spellEnd"/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.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</w:p>
    <w:p w:rsidR="00A27190" w:rsidRPr="00607F27" w:rsidRDefault="00A27190" w:rsidP="00A27190">
      <w:pPr>
        <w:spacing w:after="0" w:line="240" w:lineRule="auto"/>
        <w:ind w:left="-68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</w:p>
    <w:p w:rsidR="00A27190" w:rsidRPr="00607F27" w:rsidRDefault="00A27190" w:rsidP="00A27190">
      <w:pPr>
        <w:spacing w:after="0" w:line="240" w:lineRule="auto"/>
        <w:ind w:left="-68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</w:p>
    <w:p w:rsidR="00A27190" w:rsidRPr="00607F27" w:rsidRDefault="00A27190" w:rsidP="00A27190">
      <w:pPr>
        <w:spacing w:after="0" w:line="240" w:lineRule="auto"/>
        <w:ind w:left="-68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</w:p>
    <w:p w:rsidR="008D0B95" w:rsidRPr="00607F27" w:rsidRDefault="00A27190" w:rsidP="00A27190">
      <w:pPr>
        <w:spacing w:after="0" w:line="240" w:lineRule="auto"/>
        <w:ind w:left="-51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noProof/>
          <w:sz w:val="32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1DBA166B" wp14:editId="06FAC37E">
            <wp:simplePos x="0" y="0"/>
            <wp:positionH relativeFrom="column">
              <wp:posOffset>3781425</wp:posOffset>
            </wp:positionH>
            <wp:positionV relativeFrom="paragraph">
              <wp:posOffset>350520</wp:posOffset>
            </wp:positionV>
            <wp:extent cx="2075815" cy="1557020"/>
            <wp:effectExtent l="0" t="0" r="635" b="5080"/>
            <wp:wrapTight wrapText="bothSides">
              <wp:wrapPolygon edited="0">
                <wp:start x="0" y="0"/>
                <wp:lineTo x="0" y="21406"/>
                <wp:lineTo x="21408" y="21406"/>
                <wp:lineTo x="21408" y="0"/>
                <wp:lineTo x="0" y="0"/>
              </wp:wrapPolygon>
            </wp:wrapTight>
            <wp:docPr id="6" name="Рисунок 6" descr="https://kuzmina-anastasiya-stefanievna-ds22.edusev.ru/uploads/9000/30948/persona/articles/.thumbs/606432-devochka_s_zerkalom.jpg?1494937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uzmina-anastasiya-stefanievna-ds22.edusev.ru/uploads/9000/30948/persona/articles/.thumbs/606432-devochka_s_zerkalom.jpg?14949375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95"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Існує думка, що </w:t>
      </w:r>
      <w:r w:rsidR="008D0B95"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артикуляційна гімнастика</w:t>
      </w:r>
      <w:r w:rsidR="008D0B95"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- це не настільки важливе, </w:t>
      </w:r>
      <w:hyperlink r:id="rId13" w:history="1">
        <w:r w:rsidR="008D0B95" w:rsidRPr="00607F27">
          <w:rPr>
            <w:rFonts w:ascii="Times New Roman" w:eastAsia="Times New Roman" w:hAnsi="Times New Roman" w:cs="Times New Roman"/>
            <w:sz w:val="40"/>
            <w:szCs w:val="28"/>
            <w:lang w:val="uk-UA" w:eastAsia="ru-RU"/>
          </w:rPr>
          <w:t>несерйозне заняття</w:t>
        </w:r>
      </w:hyperlink>
      <w:r w:rsidR="008D0B95"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, яким можна і не займатися. Однак, це не так. </w:t>
      </w:r>
    </w:p>
    <w:p w:rsidR="008D0B95" w:rsidRPr="00607F27" w:rsidRDefault="008D0B95" w:rsidP="00A27190">
      <w:pPr>
        <w:spacing w:after="0" w:line="240" w:lineRule="auto"/>
        <w:ind w:left="-51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Систематичне виконання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артикуляційних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вправ дозволяє: </w:t>
      </w:r>
    </w:p>
    <w:p w:rsidR="008D0B95" w:rsidRPr="00607F27" w:rsidRDefault="008D0B95" w:rsidP="00A27190">
      <w:pPr>
        <w:pStyle w:val="a8"/>
        <w:numPr>
          <w:ilvl w:val="0"/>
          <w:numId w:val="1"/>
        </w:numPr>
        <w:spacing w:after="0" w:line="240" w:lineRule="auto"/>
        <w:ind w:left="-51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Підготувати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артикуляційний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апарат до постановки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 xml:space="preserve"> звуків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(чим  раніше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батьки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з дитиною починають займатися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 xml:space="preserve">артикуляційною </w:t>
      </w:r>
      <w:hyperlink r:id="rId14" w:history="1">
        <w:r w:rsidRPr="00607F27">
          <w:rPr>
            <w:rFonts w:ascii="Times New Roman" w:eastAsia="Times New Roman" w:hAnsi="Times New Roman" w:cs="Times New Roman"/>
            <w:b/>
            <w:bCs/>
            <w:sz w:val="40"/>
            <w:szCs w:val="28"/>
            <w:lang w:val="uk-UA" w:eastAsia="ru-RU"/>
          </w:rPr>
          <w:t>гімнастикою</w:t>
        </w:r>
      </w:hyperlink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,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тим швидше у дитини з'являються звуки рідної мови). </w:t>
      </w:r>
    </w:p>
    <w:p w:rsidR="008D0B95" w:rsidRPr="00607F27" w:rsidRDefault="008D0B95" w:rsidP="00A27190">
      <w:pPr>
        <w:pStyle w:val="a8"/>
        <w:numPr>
          <w:ilvl w:val="0"/>
          <w:numId w:val="1"/>
        </w:numPr>
        <w:spacing w:after="0" w:line="240" w:lineRule="auto"/>
        <w:ind w:left="-510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Артикуляційні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вправи допомагають дітям зі складними мовними порушеннями швидше подолати мовні дефекти. </w:t>
      </w:r>
    </w:p>
    <w:p w:rsidR="008D0B95" w:rsidRPr="00607F27" w:rsidRDefault="008D0B95" w:rsidP="00A27190">
      <w:pPr>
        <w:pStyle w:val="a8"/>
        <w:numPr>
          <w:ilvl w:val="0"/>
          <w:numId w:val="1"/>
        </w:numPr>
        <w:spacing w:after="0" w:line="240" w:lineRule="auto"/>
        <w:ind w:left="-510"/>
        <w:rPr>
          <w:rFonts w:ascii="Times New Roman" w:eastAsia="Times New Roman" w:hAnsi="Times New Roman" w:cs="Times New Roman"/>
          <w:sz w:val="44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Артикуляційна гімнастика дуже корисна дітям,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про яких кажуть </w:t>
      </w:r>
      <w:r w:rsidRPr="00607F27">
        <w:rPr>
          <w:rFonts w:ascii="Times New Roman" w:eastAsia="Times New Roman" w:hAnsi="Times New Roman" w:cs="Times New Roman"/>
          <w:i/>
          <w:iCs/>
          <w:sz w:val="40"/>
          <w:szCs w:val="28"/>
          <w:lang w:val="uk-UA" w:eastAsia="ru-RU"/>
        </w:rPr>
        <w:t xml:space="preserve">«каша в роті». (бо у таких дітей знижений тонус </w:t>
      </w:r>
      <w:r w:rsidRPr="00607F27">
        <w:rPr>
          <w:rFonts w:ascii="Times New Roman" w:eastAsia="Times New Roman" w:hAnsi="Times New Roman" w:cs="Times New Roman"/>
          <w:i/>
          <w:iCs/>
          <w:sz w:val="44"/>
          <w:szCs w:val="28"/>
          <w:lang w:val="uk-UA" w:eastAsia="ru-RU"/>
        </w:rPr>
        <w:t>м'язів щік, губ і язика).</w:t>
      </w:r>
      <w:r w:rsidRPr="00607F27">
        <w:rPr>
          <w:rFonts w:ascii="Times New Roman" w:eastAsia="Times New Roman" w:hAnsi="Times New Roman" w:cs="Times New Roman"/>
          <w:sz w:val="44"/>
          <w:szCs w:val="28"/>
          <w:lang w:val="uk-UA" w:eastAsia="ru-RU"/>
        </w:rPr>
        <w:t xml:space="preserve"> </w:t>
      </w:r>
    </w:p>
    <w:p w:rsidR="008D0B95" w:rsidRPr="00607F27" w:rsidRDefault="00A27190" w:rsidP="008D0B95">
      <w:pPr>
        <w:spacing w:after="0" w:line="240" w:lineRule="auto"/>
        <w:rPr>
          <w:rFonts w:ascii="Mistral" w:eastAsia="Times New Roman" w:hAnsi="Mistral" w:cs="Times New Roman"/>
          <w:b/>
          <w:color w:val="00B050"/>
          <w:sz w:val="48"/>
          <w:szCs w:val="28"/>
          <w:lang w:val="uk-UA" w:eastAsia="ru-RU"/>
        </w:rPr>
      </w:pPr>
      <w:r w:rsidRPr="00607F27">
        <w:rPr>
          <w:rFonts w:ascii="Mistral" w:eastAsia="Times New Roman" w:hAnsi="Mistral" w:cs="Times New Roman"/>
          <w:b/>
          <w:color w:val="00B050"/>
          <w:sz w:val="48"/>
          <w:szCs w:val="28"/>
          <w:lang w:val="uk-UA" w:eastAsia="ru-RU"/>
        </w:rPr>
        <w:t>ЯК ПРОВОДИТИ АРТИКУЛЯЦІЙНУ ГІМНАСТИКУ</w:t>
      </w:r>
      <w:r w:rsidR="008D0B95" w:rsidRPr="00607F27">
        <w:rPr>
          <w:rFonts w:ascii="Mistral" w:eastAsia="Times New Roman" w:hAnsi="Mistral" w:cs="Times New Roman"/>
          <w:b/>
          <w:color w:val="00B050"/>
          <w:sz w:val="48"/>
          <w:szCs w:val="28"/>
          <w:lang w:val="uk-UA" w:eastAsia="ru-RU"/>
        </w:rPr>
        <w:t xml:space="preserve"> </w:t>
      </w:r>
    </w:p>
    <w:p w:rsidR="008D0B95" w:rsidRPr="00607F27" w:rsidRDefault="008D0B95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1.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Артикуляційна гімнастика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обов'язково повинна проводитися систематично, в іншому випадку новий навик не закріпиться. Бажано займатися щодня по 5-10 хвилин. </w:t>
      </w:r>
    </w:p>
    <w:p w:rsidR="008D0B95" w:rsidRPr="00607F27" w:rsidRDefault="008D0B95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2. В процесі виконання необхідно стежити за якістю виконання руху. Всі вправи повинні виконуватися точно і плавно, інакше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артикуляційна гімнастика не має сенсу.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</w:p>
    <w:p w:rsidR="008D0B95" w:rsidRPr="00607F27" w:rsidRDefault="008D0B95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3.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Артикуляційні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вправи необхідно виконувати перед дзеркалом (кращий варіант - велике дзеркало, де дитина бачить себе і дорослого, але можна і маленьке дзеркальце). </w:t>
      </w:r>
    </w:p>
    <w:p w:rsidR="008D0B95" w:rsidRPr="00607F27" w:rsidRDefault="008D0B95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4. При підборі вправи необхідно дотримуватися певної послідовності - йти від простих вправ до більш складним. </w:t>
      </w:r>
    </w:p>
    <w:p w:rsidR="00A27190" w:rsidRPr="00607F27" w:rsidRDefault="00A27190" w:rsidP="008D0B95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</w:p>
    <w:p w:rsidR="00A27190" w:rsidRPr="00607F27" w:rsidRDefault="00A27190" w:rsidP="008D0B95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</w:p>
    <w:p w:rsidR="008D0B95" w:rsidRPr="00607F27" w:rsidRDefault="008D0B95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Дорослий повинен показати дитині, як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правильно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виконувати вправи. </w:t>
      </w:r>
      <w:hyperlink r:id="rId15" w:history="1">
        <w:r w:rsidRPr="00607F27">
          <w:rPr>
            <w:rFonts w:ascii="Times New Roman" w:eastAsia="Times New Roman" w:hAnsi="Times New Roman" w:cs="Times New Roman"/>
            <w:sz w:val="40"/>
            <w:szCs w:val="28"/>
            <w:lang w:val="uk-UA" w:eastAsia="ru-RU"/>
          </w:rPr>
          <w:t>Для цього</w:t>
        </w:r>
      </w:hyperlink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, дорогі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батьки,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вам необхідно самим навчитися виконувати </w:t>
      </w:r>
      <w:r w:rsidR="00B574E4" w:rsidRPr="00607F27"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  <w:t xml:space="preserve">артикуляційну </w:t>
      </w:r>
      <w:r w:rsidR="00B574E4"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гімнастику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.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</w:p>
    <w:p w:rsidR="008D0B95" w:rsidRPr="00607F27" w:rsidRDefault="008D0B95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Не дивуйтеся, якщо деякі вправи не будуть виходити з першого разу навіть у </w:t>
      </w:r>
      <w:r w:rsidR="00B574E4"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>В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ас, адже для їх виконання необхідний певний навик. </w:t>
      </w:r>
    </w:p>
    <w:p w:rsidR="008D0B95" w:rsidRPr="00607F27" w:rsidRDefault="00B574E4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Комплекс артикуляційної гімнастики,який потрібен Вашій дитині буде </w:t>
      </w:r>
      <w:proofErr w:type="spellStart"/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>вкл</w:t>
      </w:r>
      <w:bookmarkStart w:id="0" w:name="_GoBack"/>
      <w:bookmarkEnd w:id="0"/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>еєно</w:t>
      </w:r>
      <w:proofErr w:type="spellEnd"/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у зошит взаємозв’язку з вчителем – логопедом. </w:t>
      </w:r>
    </w:p>
    <w:p w:rsidR="008D0B95" w:rsidRPr="00607F27" w:rsidRDefault="008D0B95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Заняття повинні проходити в ігровій формі, адже це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основна діяльність дітей.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Заборонено примушувати дитину  займатися. Необхідно </w:t>
      </w:r>
      <w:r w:rsidRPr="00607F27">
        <w:rPr>
          <w:rFonts w:ascii="Times New Roman" w:eastAsia="Times New Roman" w:hAnsi="Times New Roman" w:cs="Times New Roman"/>
          <w:sz w:val="40"/>
          <w:szCs w:val="28"/>
          <w:u w:val="single"/>
          <w:lang w:val="uk-UA" w:eastAsia="ru-RU"/>
        </w:rPr>
        <w:t>зацікавити: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  <w:r w:rsidRPr="00607F27">
        <w:rPr>
          <w:rFonts w:ascii="Times New Roman" w:eastAsia="Times New Roman" w:hAnsi="Times New Roman" w:cs="Times New Roman"/>
          <w:i/>
          <w:iCs/>
          <w:sz w:val="40"/>
          <w:szCs w:val="28"/>
          <w:lang w:val="uk-UA" w:eastAsia="ru-RU"/>
        </w:rPr>
        <w:t>«Давай пограємо з язичком ...».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Можна залучити улюблену </w:t>
      </w:r>
      <w:r w:rsidRPr="00607F27">
        <w:rPr>
          <w:rFonts w:ascii="Times New Roman" w:eastAsia="Times New Roman" w:hAnsi="Times New Roman" w:cs="Times New Roman"/>
          <w:sz w:val="40"/>
          <w:szCs w:val="28"/>
          <w:u w:val="single"/>
          <w:lang w:val="uk-UA" w:eastAsia="ru-RU"/>
        </w:rPr>
        <w:t>іграшку: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«Давай </w:t>
      </w:r>
      <w:hyperlink r:id="rId16" w:history="1">
        <w:r w:rsidRPr="00607F27">
          <w:rPr>
            <w:rFonts w:ascii="Times New Roman" w:eastAsia="Times New Roman" w:hAnsi="Times New Roman" w:cs="Times New Roman"/>
            <w:sz w:val="40"/>
            <w:szCs w:val="28"/>
            <w:lang w:val="uk-UA" w:eastAsia="ru-RU"/>
          </w:rPr>
          <w:t>покажемо зайчику</w:t>
        </w:r>
      </w:hyperlink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, як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правильно виконувати гімнастику для язичка».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</w:p>
    <w:p w:rsidR="008D0B95" w:rsidRPr="00607F27" w:rsidRDefault="008D0B95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Спочатку вправа проводиться повільно, не поспішаючи, 4 - 5 вправ в день, потім кожен день додаємо по одному новому вправі. </w:t>
      </w:r>
    </w:p>
    <w:p w:rsidR="00B574E4" w:rsidRPr="00607F27" w:rsidRDefault="008D0B95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Добре б підібрати до кожної вправи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картинку-образ.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Картинка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служить дитині зразком для наслідування якого-небудь предмету. </w:t>
      </w:r>
    </w:p>
    <w:p w:rsidR="008D0B95" w:rsidRPr="00607F27" w:rsidRDefault="008D0B95" w:rsidP="00A27190">
      <w:pPr>
        <w:spacing w:after="0" w:line="240" w:lineRule="auto"/>
        <w:ind w:left="-567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Пам'ятайте про те, </w:t>
      </w:r>
      <w:hyperlink r:id="rId17" w:history="1">
        <w:r w:rsidRPr="00607F27">
          <w:rPr>
            <w:rFonts w:ascii="Times New Roman" w:eastAsia="Times New Roman" w:hAnsi="Times New Roman" w:cs="Times New Roman"/>
            <w:sz w:val="40"/>
            <w:szCs w:val="28"/>
            <w:lang w:val="uk-UA" w:eastAsia="ru-RU"/>
          </w:rPr>
          <w:t xml:space="preserve">що для дитини </w:t>
        </w:r>
      </w:hyperlink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гімнастик</w:t>
      </w:r>
      <w:r w:rsidR="00A27190"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>а</w:t>
      </w:r>
      <w:r w:rsidRPr="00607F27"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  <w:t xml:space="preserve"> артикуляції</w:t>
      </w:r>
      <w:r w:rsidRPr="00607F27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- це важка робота: давайте язичку відпочити і не забувайте хвалити малюка. </w:t>
      </w:r>
    </w:p>
    <w:p w:rsidR="002E1B38" w:rsidRPr="00607F27" w:rsidRDefault="00A27190" w:rsidP="008D0B95">
      <w:pPr>
        <w:spacing w:after="0"/>
        <w:rPr>
          <w:sz w:val="36"/>
          <w:szCs w:val="28"/>
          <w:lang w:val="uk-UA"/>
        </w:rPr>
      </w:pPr>
      <w:r w:rsidRPr="00607F27">
        <w:rPr>
          <w:noProof/>
          <w:sz w:val="28"/>
          <w:lang w:val="uk-UA" w:eastAsia="ru-RU"/>
        </w:rPr>
        <w:drawing>
          <wp:anchor distT="0" distB="0" distL="114300" distR="114300" simplePos="0" relativeHeight="251660288" behindDoc="1" locked="0" layoutInCell="1" allowOverlap="1" wp14:anchorId="5D2A6A3A" wp14:editId="3F3A086A">
            <wp:simplePos x="0" y="0"/>
            <wp:positionH relativeFrom="column">
              <wp:posOffset>520065</wp:posOffset>
            </wp:positionH>
            <wp:positionV relativeFrom="paragraph">
              <wp:posOffset>66675</wp:posOffset>
            </wp:positionV>
            <wp:extent cx="4455795" cy="2274570"/>
            <wp:effectExtent l="0" t="0" r="1905" b="0"/>
            <wp:wrapTight wrapText="bothSides">
              <wp:wrapPolygon edited="0">
                <wp:start x="0" y="0"/>
                <wp:lineTo x="0" y="21347"/>
                <wp:lineTo x="21517" y="21347"/>
                <wp:lineTo x="21517" y="0"/>
                <wp:lineTo x="0" y="0"/>
              </wp:wrapPolygon>
            </wp:wrapTight>
            <wp:docPr id="7" name="Рисунок 7" descr="http://new.rivne1.tv/pics2/1602/ui14564706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.rivne1.tv/pics2/1602/ui1456470697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B38" w:rsidRPr="00607F27" w:rsidSect="00A27190">
      <w:pgSz w:w="11906" w:h="16838"/>
      <w:pgMar w:top="284" w:right="850" w:bottom="28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40FE0610"/>
    <w:multiLevelType w:val="hybridMultilevel"/>
    <w:tmpl w:val="D76CF984"/>
    <w:lvl w:ilvl="0" w:tplc="C450AA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CFA6D2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D36A0"/>
    <w:multiLevelType w:val="hybridMultilevel"/>
    <w:tmpl w:val="4224AE7A"/>
    <w:lvl w:ilvl="0" w:tplc="D0F02B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06"/>
    <w:rsid w:val="002E1B38"/>
    <w:rsid w:val="00607F27"/>
    <w:rsid w:val="00635E06"/>
    <w:rsid w:val="00646665"/>
    <w:rsid w:val="006554F2"/>
    <w:rsid w:val="008D0B95"/>
    <w:rsid w:val="00A27190"/>
    <w:rsid w:val="00B574E4"/>
    <w:rsid w:val="00B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D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B95"/>
    <w:rPr>
      <w:b/>
      <w:bCs/>
    </w:rPr>
  </w:style>
  <w:style w:type="character" w:styleId="a5">
    <w:name w:val="Hyperlink"/>
    <w:basedOn w:val="a0"/>
    <w:uiPriority w:val="99"/>
    <w:semiHidden/>
    <w:unhideWhenUsed/>
    <w:rsid w:val="008D0B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B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D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B95"/>
    <w:rPr>
      <w:b/>
      <w:bCs/>
    </w:rPr>
  </w:style>
  <w:style w:type="character" w:styleId="a5">
    <w:name w:val="Hyperlink"/>
    <w:basedOn w:val="a0"/>
    <w:uiPriority w:val="99"/>
    <w:semiHidden/>
    <w:unhideWhenUsed/>
    <w:rsid w:val="008D0B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B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in.ua/teoretichni-osnovi-rozvitku-dialogichnogo-movlennya-ditej-star.html" TargetMode="External"/><Relationship Id="rId13" Type="http://schemas.openxmlformats.org/officeDocument/2006/relationships/hyperlink" Target="http://detkam.in.ua/rozvitok-dityacho-batekivsekih-vidnosin-zasobami-igrovoyi-diya-v2.html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detkam.in.ua/konsuletaciya-dlya-batekiv-artikulyacijna-gimnastika-yak-osnov-v2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detkam.in.ua/konsuletaciya-dlya-batekiv-svyata-v-jitti-ditin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kam.in.ua/nod-z-fizichnogo-rozvitku-z-elementami-psihogimnastiki-v-gost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etkam.in.ua/scenarij-fizkuleturnogo-dozvillya-dlya-ditej-starshogo-doshki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kam.in.ua/listivka-dlya-mami-aplikaciya.html" TargetMode="External"/><Relationship Id="rId10" Type="http://schemas.openxmlformats.org/officeDocument/2006/relationships/hyperlink" Target="http://detkam.in.ua/konsuletaciya-dlya-batekiv-palechikova-gimnastika-dlya-rozvitk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kam.in.ua/konsuletaciya-rozvitok-muzichnih-zdibnostej-u-ditej-doshkileno.html" TargetMode="External"/><Relationship Id="rId14" Type="http://schemas.openxmlformats.org/officeDocument/2006/relationships/hyperlink" Target="http://detkam.in.ua/metodichni-rekomendaciyi-shodo-organizaciyi-zanyate-silovoyu-g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2017-10-16T16:17:00Z</cp:lastPrinted>
  <dcterms:created xsi:type="dcterms:W3CDTF">2017-10-15T20:49:00Z</dcterms:created>
  <dcterms:modified xsi:type="dcterms:W3CDTF">2017-12-05T16:17:00Z</dcterms:modified>
</cp:coreProperties>
</file>